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51E8E95"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F63621">
        <w:rPr>
          <w:rFonts w:ascii="Arial" w:eastAsia="바탕" w:hAnsi="Arial" w:cs="Arial"/>
          <w:b/>
          <w:bCs/>
          <w:sz w:val="24"/>
          <w:szCs w:val="24"/>
        </w:rPr>
        <w:t>104</w:t>
      </w:r>
      <w:r w:rsidR="009040C8">
        <w:rPr>
          <w:rFonts w:ascii="Arial" w:eastAsia="바탕" w:hAnsi="Arial" w:cs="Arial"/>
          <w:b/>
          <w:bCs/>
          <w:sz w:val="24"/>
          <w:szCs w:val="24"/>
        </w:rPr>
        <w:t>-e</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F63621" w:rsidRPr="00F63621">
        <w:rPr>
          <w:rFonts w:ascii="Arial" w:hAnsi="Arial" w:cs="Arial"/>
          <w:b/>
          <w:bCs/>
          <w:sz w:val="24"/>
          <w:szCs w:val="24"/>
          <w:lang w:eastAsia="ja-JP"/>
        </w:rPr>
        <w:t>R1-2100900</w:t>
      </w:r>
    </w:p>
    <w:p w14:paraId="3F60A4A0" w14:textId="44FC1CE3" w:rsidR="007E2296" w:rsidRPr="006920AE"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F166BD">
        <w:rPr>
          <w:rFonts w:ascii="Arial" w:hAnsi="Arial" w:cs="Arial"/>
          <w:b/>
          <w:bCs/>
          <w:sz w:val="24"/>
          <w:szCs w:val="24"/>
          <w:lang w:eastAsia="ja-JP"/>
        </w:rPr>
        <w:t>e-</w:t>
      </w:r>
      <w:r w:rsidR="009040C8" w:rsidRPr="00F166BD">
        <w:rPr>
          <w:rFonts w:ascii="Arial" w:hAnsi="Arial" w:cs="Arial"/>
          <w:b/>
          <w:bCs/>
          <w:sz w:val="24"/>
          <w:szCs w:val="24"/>
          <w:lang w:eastAsia="ja-JP"/>
        </w:rPr>
        <w:t>M</w:t>
      </w:r>
      <w:r w:rsidRPr="00F166BD">
        <w:rPr>
          <w:rFonts w:ascii="Arial" w:hAnsi="Arial" w:cs="Arial"/>
          <w:b/>
          <w:bCs/>
          <w:sz w:val="24"/>
          <w:szCs w:val="24"/>
          <w:lang w:eastAsia="ja-JP"/>
        </w:rPr>
        <w:t>eeting</w:t>
      </w:r>
      <w:r w:rsidR="007E2296" w:rsidRPr="000464E7">
        <w:rPr>
          <w:rFonts w:ascii="Arial" w:hAnsi="Arial" w:cs="Arial"/>
          <w:b/>
          <w:bCs/>
          <w:sz w:val="24"/>
          <w:szCs w:val="24"/>
          <w:lang w:eastAsia="ja-JP"/>
        </w:rPr>
        <w:t xml:space="preserve">, </w:t>
      </w:r>
      <w:r w:rsidR="00F63621" w:rsidRPr="00E3030E">
        <w:rPr>
          <w:rFonts w:ascii="Arial" w:hAnsi="Arial" w:cs="Arial"/>
          <w:b/>
          <w:bCs/>
          <w:sz w:val="24"/>
          <w:lang w:eastAsia="ja-JP"/>
        </w:rPr>
        <w:t>January 25</w:t>
      </w:r>
      <w:r w:rsidR="00F63621" w:rsidRPr="00E3030E">
        <w:rPr>
          <w:rFonts w:ascii="Arial" w:hAnsi="Arial" w:cs="Arial"/>
          <w:b/>
          <w:bCs/>
          <w:sz w:val="24"/>
          <w:vertAlign w:val="superscript"/>
          <w:lang w:eastAsia="ja-JP"/>
        </w:rPr>
        <w:t>th</w:t>
      </w:r>
      <w:r w:rsidR="00F63621" w:rsidRPr="00E3030E">
        <w:rPr>
          <w:rFonts w:ascii="Arial" w:hAnsi="Arial" w:cs="Arial"/>
          <w:b/>
          <w:bCs/>
          <w:sz w:val="24"/>
          <w:lang w:eastAsia="ja-JP"/>
        </w:rPr>
        <w:t xml:space="preserve"> – February 5</w:t>
      </w:r>
      <w:r w:rsidR="00F63621" w:rsidRPr="00E3030E">
        <w:rPr>
          <w:rFonts w:ascii="Arial" w:hAnsi="Arial" w:cs="Arial"/>
          <w:b/>
          <w:bCs/>
          <w:sz w:val="24"/>
          <w:vertAlign w:val="superscript"/>
          <w:lang w:eastAsia="ja-JP"/>
        </w:rPr>
        <w:t>th</w:t>
      </w:r>
      <w:r w:rsidR="00F63621" w:rsidRPr="00E3030E">
        <w:rPr>
          <w:rFonts w:ascii="Arial" w:hAnsi="Arial" w:cs="Arial"/>
          <w:b/>
          <w:bCs/>
          <w:sz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20E81A0D"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6ECF879"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F63621" w:rsidRPr="00F63621">
        <w:rPr>
          <w:rFonts w:ascii="Arial" w:hAnsi="Arial"/>
          <w:sz w:val="24"/>
        </w:rPr>
        <w:t>Discussion on complexity reduction of reduced capability NR devices</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A51937C" w:rsidR="00C12217" w:rsidRDefault="00FA08CD" w:rsidP="00FA08C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 xml:space="preserve">RAN#90e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61EEF">
        <w:rPr>
          <w:rFonts w:eastAsia="맑은 고딕"/>
          <w:kern w:val="2"/>
          <w:sz w:val="22"/>
          <w:szCs w:val="22"/>
          <w:lang w:val="en-US" w:eastAsia="ko-KR"/>
        </w:rPr>
        <w:t xml:space="preserve">. In this agenda item, we discuss UE complexity reduction of RedCap NR devices within the scope of WI objectives </w:t>
      </w:r>
      <w:r w:rsidR="008F6184">
        <w:rPr>
          <w:rFonts w:eastAsia="맑은 고딕"/>
          <w:kern w:val="2"/>
          <w:sz w:val="22"/>
          <w:szCs w:val="22"/>
          <w:lang w:val="en-US" w:eastAsia="ko-KR"/>
        </w:rPr>
        <w:t>as captured from the WID</w:t>
      </w:r>
      <w:r w:rsidR="00461EEF">
        <w:rPr>
          <w:rFonts w:eastAsia="맑은 고딕"/>
          <w:kern w:val="2"/>
          <w:sz w:val="22"/>
          <w:szCs w:val="22"/>
          <w:lang w:val="en-US" w:eastAsia="ko-KR"/>
        </w:rPr>
        <w:t xml:space="preserve"> [1].</w:t>
      </w:r>
      <w:bookmarkStart w:id="3" w:name="_GoBack"/>
      <w:bookmarkEnd w:id="3"/>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D8F2B3A" w14:textId="77777777" w:rsidR="00461EEF" w:rsidRPr="00461EEF" w:rsidRDefault="00461EEF" w:rsidP="00461EEF">
            <w:pPr>
              <w:numPr>
                <w:ilvl w:val="0"/>
                <w:numId w:val="26"/>
              </w:numPr>
              <w:overflowPunct w:val="0"/>
              <w:autoSpaceDE w:val="0"/>
              <w:autoSpaceDN w:val="0"/>
              <w:adjustRightInd w:val="0"/>
              <w:spacing w:before="0" w:line="240" w:lineRule="auto"/>
              <w:jc w:val="left"/>
              <w:textAlignment w:val="baseline"/>
              <w:rPr>
                <w:rFonts w:eastAsia="SimSun"/>
                <w:sz w:val="22"/>
                <w:szCs w:val="22"/>
                <w:lang w:val="en-US" w:eastAsia="ja-JP"/>
              </w:rPr>
            </w:pPr>
            <w:r w:rsidRPr="00461EEF">
              <w:rPr>
                <w:rFonts w:eastAsia="SimSun"/>
                <w:sz w:val="22"/>
                <w:szCs w:val="22"/>
                <w:lang w:val="en-US" w:eastAsia="ja-JP"/>
              </w:rPr>
              <w:t>Specify support for the following UE complexity reduction features [RAN1, RAN4]:</w:t>
            </w:r>
          </w:p>
          <w:p w14:paraId="087A35AE" w14:textId="77777777" w:rsidR="00461EEF" w:rsidRPr="00461EEF" w:rsidRDefault="00461EEF" w:rsidP="00461EEF">
            <w:pPr>
              <w:numPr>
                <w:ilvl w:val="1"/>
                <w:numId w:val="26"/>
              </w:numPr>
              <w:overflowPunct w:val="0"/>
              <w:autoSpaceDE w:val="0"/>
              <w:autoSpaceDN w:val="0"/>
              <w:adjustRightInd w:val="0"/>
              <w:spacing w:before="0" w:after="120" w:line="240" w:lineRule="auto"/>
              <w:jc w:val="left"/>
              <w:textAlignment w:val="baseline"/>
              <w:rPr>
                <w:rFonts w:ascii="Times" w:hAnsi="Times" w:cs="Times"/>
                <w:b/>
                <w:bCs/>
                <w:iCs/>
                <w:sz w:val="22"/>
                <w:szCs w:val="22"/>
                <w:lang w:val="en-US"/>
              </w:rPr>
            </w:pPr>
            <w:r w:rsidRPr="00461EEF">
              <w:rPr>
                <w:rFonts w:ascii="Times" w:hAnsi="Times" w:cs="Times"/>
                <w:bCs/>
                <w:iCs/>
                <w:sz w:val="22"/>
                <w:szCs w:val="22"/>
                <w:lang w:val="en-US"/>
              </w:rPr>
              <w:t>Reduced maximum UE bandwidth:</w:t>
            </w:r>
          </w:p>
          <w:p w14:paraId="5369F87A"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rFonts w:ascii="Times" w:hAnsi="Times" w:cs="Times"/>
                <w:b/>
                <w:bCs/>
                <w:iCs/>
                <w:sz w:val="22"/>
                <w:szCs w:val="22"/>
                <w:lang w:val="en-US"/>
              </w:rPr>
            </w:pPr>
            <w:r w:rsidRPr="00461EEF">
              <w:rPr>
                <w:rFonts w:ascii="Times" w:hAnsi="Times" w:cs="Times"/>
                <w:bCs/>
                <w:iCs/>
                <w:sz w:val="22"/>
                <w:szCs w:val="22"/>
                <w:lang w:val="en-US"/>
              </w:rPr>
              <w:t>Maximum bandwidth of an FR1 RedCap UE during and after initial access of 20 MHz</w:t>
            </w:r>
            <w:r w:rsidRPr="00461EEF">
              <w:rPr>
                <w:i/>
                <w:sz w:val="22"/>
                <w:szCs w:val="22"/>
                <w:lang w:val="en-US"/>
              </w:rPr>
              <w:t xml:space="preserve"> </w:t>
            </w:r>
            <w:r w:rsidRPr="00461EEF">
              <w:rPr>
                <w:rFonts w:ascii="Times" w:hAnsi="Times" w:cs="Times"/>
                <w:bCs/>
                <w:iCs/>
                <w:sz w:val="22"/>
                <w:szCs w:val="22"/>
                <w:lang w:val="en-US"/>
              </w:rPr>
              <w:t>is supported. The possibility of, and any associated conditions for, optional support of a wider bandwidth up to 40MHz after initial access for this case will be further discussed at RAN#91e.</w:t>
            </w:r>
          </w:p>
          <w:p w14:paraId="236E36DD"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rFonts w:ascii="Times" w:hAnsi="Times" w:cs="Times"/>
                <w:b/>
                <w:bCs/>
                <w:iCs/>
                <w:sz w:val="22"/>
                <w:szCs w:val="22"/>
                <w:lang w:val="en-US"/>
              </w:rPr>
            </w:pPr>
            <w:r w:rsidRPr="00461EEF">
              <w:rPr>
                <w:rFonts w:ascii="Times" w:hAnsi="Times" w:cs="Times"/>
                <w:bCs/>
                <w:iCs/>
                <w:sz w:val="22"/>
                <w:szCs w:val="22"/>
                <w:lang w:val="en-US"/>
              </w:rPr>
              <w:t>Maximum bandwidth of an FR2 RedCap UE during and after initial access is 100 MHz</w:t>
            </w:r>
          </w:p>
          <w:p w14:paraId="563B8E41" w14:textId="77777777" w:rsidR="00461EEF" w:rsidRPr="00461EEF" w:rsidRDefault="00461EEF" w:rsidP="00461EEF">
            <w:pPr>
              <w:numPr>
                <w:ilvl w:val="1"/>
                <w:numId w:val="26"/>
              </w:numPr>
              <w:overflowPunct w:val="0"/>
              <w:autoSpaceDE w:val="0"/>
              <w:autoSpaceDN w:val="0"/>
              <w:adjustRightInd w:val="0"/>
              <w:spacing w:before="0" w:after="120" w:line="240" w:lineRule="auto"/>
              <w:jc w:val="left"/>
              <w:textAlignment w:val="baseline"/>
              <w:rPr>
                <w:b/>
                <w:iCs/>
                <w:sz w:val="22"/>
                <w:szCs w:val="22"/>
                <w:lang w:val="en-US"/>
              </w:rPr>
            </w:pPr>
            <w:r w:rsidRPr="00461EEF">
              <w:rPr>
                <w:iCs/>
                <w:sz w:val="22"/>
                <w:szCs w:val="22"/>
                <w:lang w:val="en-US"/>
              </w:rPr>
              <w:t>Reduced minimum number of Rx branches:</w:t>
            </w:r>
          </w:p>
          <w:p w14:paraId="45CD48E0"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
                <w:iCs/>
                <w:sz w:val="22"/>
                <w:szCs w:val="22"/>
                <w:lang w:val="en-US"/>
              </w:rPr>
            </w:pPr>
            <w:r w:rsidRPr="00461EEF">
              <w:rPr>
                <w:iCs/>
                <w:sz w:val="22"/>
                <w:szCs w:val="22"/>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F719D7A"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
                <w:iCs/>
                <w:sz w:val="22"/>
                <w:szCs w:val="22"/>
                <w:lang w:val="en-US"/>
              </w:rPr>
            </w:pPr>
            <w:bookmarkStart w:id="4" w:name="_Hlk58502022"/>
            <w:r w:rsidRPr="00461EEF">
              <w:rPr>
                <w:iCs/>
                <w:sz w:val="22"/>
                <w:szCs w:val="22"/>
                <w:lang w:val="en-US"/>
              </w:rPr>
              <w:t xml:space="preserve">For frequency bands where a legacy NR UE (other than 2-Rx vehicular UE) is required to be equipped with a minimum of 4 Rx </w:t>
            </w:r>
            <w:bookmarkEnd w:id="4"/>
            <w:r w:rsidRPr="00461EEF">
              <w:rPr>
                <w:iCs/>
                <w:sz w:val="22"/>
                <w:szCs w:val="22"/>
                <w:lang w:val="en-US"/>
              </w:rPr>
              <w:t xml:space="preserve">antenna ports, the minimum number of Rx </w:t>
            </w:r>
            <w:bookmarkStart w:id="5" w:name="_Hlk58574559"/>
            <w:r w:rsidRPr="00461EEF">
              <w:rPr>
                <w:iCs/>
                <w:sz w:val="22"/>
                <w:szCs w:val="22"/>
                <w:lang w:val="en-US"/>
              </w:rPr>
              <w:t xml:space="preserve">branches </w:t>
            </w:r>
            <w:bookmarkEnd w:id="5"/>
            <w:r w:rsidRPr="00461EEF">
              <w:rPr>
                <w:iCs/>
                <w:sz w:val="22"/>
                <w:szCs w:val="22"/>
                <w:lang w:val="en-US"/>
              </w:rPr>
              <w:t>supported by specification for a RedCap UE will be decided at RAN#91e; hence no specific work for these frequency bands will be done before RAN#91e.</w:t>
            </w:r>
          </w:p>
          <w:p w14:paraId="74B344EF" w14:textId="77777777" w:rsidR="00461EEF" w:rsidRPr="00461EEF" w:rsidRDefault="00461EEF" w:rsidP="00461EEF">
            <w:pPr>
              <w:numPr>
                <w:ilvl w:val="1"/>
                <w:numId w:val="26"/>
              </w:numPr>
              <w:overflowPunct w:val="0"/>
              <w:autoSpaceDE w:val="0"/>
              <w:autoSpaceDN w:val="0"/>
              <w:adjustRightInd w:val="0"/>
              <w:spacing w:before="0" w:after="120" w:line="240" w:lineRule="auto"/>
              <w:jc w:val="left"/>
              <w:textAlignment w:val="baseline"/>
              <w:rPr>
                <w:b/>
                <w:bCs/>
                <w:iCs/>
                <w:sz w:val="22"/>
                <w:szCs w:val="22"/>
                <w:lang w:val="en-US"/>
              </w:rPr>
            </w:pPr>
            <w:r w:rsidRPr="00461EEF">
              <w:rPr>
                <w:bCs/>
                <w:iCs/>
                <w:sz w:val="22"/>
                <w:szCs w:val="22"/>
                <w:lang w:val="en-US"/>
              </w:rPr>
              <w:t>Maximum number of DL MIMO layers:</w:t>
            </w:r>
          </w:p>
          <w:p w14:paraId="1C686928"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
                <w:bCs/>
                <w:iCs/>
                <w:sz w:val="22"/>
                <w:szCs w:val="22"/>
                <w:lang w:val="en-US"/>
              </w:rPr>
            </w:pPr>
            <w:r w:rsidRPr="00461EEF">
              <w:rPr>
                <w:bCs/>
                <w:iCs/>
                <w:sz w:val="22"/>
                <w:szCs w:val="22"/>
                <w:lang w:val="en-US"/>
              </w:rPr>
              <w:t xml:space="preserve">For a RedCap UE with 1 Rx </w:t>
            </w:r>
            <w:r w:rsidRPr="00461EEF">
              <w:rPr>
                <w:iCs/>
                <w:sz w:val="22"/>
                <w:szCs w:val="22"/>
                <w:lang w:val="en-US"/>
              </w:rPr>
              <w:t>branch</w:t>
            </w:r>
            <w:r w:rsidRPr="00461EEF">
              <w:rPr>
                <w:bCs/>
                <w:iCs/>
                <w:sz w:val="22"/>
                <w:szCs w:val="22"/>
                <w:lang w:val="en-US"/>
              </w:rPr>
              <w:t>, 1 DL MIMO layer is supported.</w:t>
            </w:r>
          </w:p>
          <w:p w14:paraId="6C96DF66"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
                <w:bCs/>
                <w:iCs/>
                <w:sz w:val="22"/>
                <w:szCs w:val="22"/>
                <w:lang w:val="en-US"/>
              </w:rPr>
            </w:pPr>
            <w:r w:rsidRPr="00461EEF">
              <w:rPr>
                <w:bCs/>
                <w:iCs/>
                <w:sz w:val="22"/>
                <w:szCs w:val="22"/>
                <w:lang w:val="en-US"/>
              </w:rPr>
              <w:t xml:space="preserve">For a RedCap UE with 2 Rx </w:t>
            </w:r>
            <w:r w:rsidRPr="00461EEF">
              <w:rPr>
                <w:iCs/>
                <w:sz w:val="22"/>
                <w:szCs w:val="22"/>
                <w:lang w:val="en-US"/>
              </w:rPr>
              <w:t>branches</w:t>
            </w:r>
            <w:r w:rsidRPr="00461EEF">
              <w:rPr>
                <w:bCs/>
                <w:iCs/>
                <w:sz w:val="22"/>
                <w:szCs w:val="22"/>
                <w:lang w:val="en-US"/>
              </w:rPr>
              <w:t>, 2 DL MIMO layers are supported.</w:t>
            </w:r>
          </w:p>
          <w:p w14:paraId="73052AE9" w14:textId="77777777" w:rsidR="00461EEF" w:rsidRPr="00461EEF" w:rsidRDefault="00461EEF" w:rsidP="00461EEF">
            <w:pPr>
              <w:numPr>
                <w:ilvl w:val="1"/>
                <w:numId w:val="26"/>
              </w:numPr>
              <w:overflowPunct w:val="0"/>
              <w:autoSpaceDE w:val="0"/>
              <w:autoSpaceDN w:val="0"/>
              <w:adjustRightInd w:val="0"/>
              <w:spacing w:before="0" w:after="120" w:line="240" w:lineRule="auto"/>
              <w:jc w:val="left"/>
              <w:textAlignment w:val="baseline"/>
              <w:rPr>
                <w:b/>
                <w:bCs/>
                <w:iCs/>
                <w:sz w:val="22"/>
                <w:szCs w:val="22"/>
                <w:lang w:val="en-US"/>
              </w:rPr>
            </w:pPr>
            <w:r w:rsidRPr="00461EEF">
              <w:rPr>
                <w:bCs/>
                <w:iCs/>
                <w:sz w:val="22"/>
                <w:szCs w:val="22"/>
                <w:lang w:val="en-US"/>
              </w:rPr>
              <w:t>Relaxed maximum modulation order:</w:t>
            </w:r>
          </w:p>
          <w:p w14:paraId="284C2B5A"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
                <w:bCs/>
                <w:iCs/>
                <w:sz w:val="22"/>
                <w:szCs w:val="22"/>
                <w:lang w:val="en-US"/>
              </w:rPr>
            </w:pPr>
            <w:r w:rsidRPr="00461EEF">
              <w:rPr>
                <w:bCs/>
                <w:iCs/>
                <w:sz w:val="22"/>
                <w:szCs w:val="22"/>
                <w:lang w:val="en-US"/>
              </w:rPr>
              <w:lastRenderedPageBreak/>
              <w:t>Support of 256QAM in DL is optional (instead of mandatory) for an FR1 RedCap UE.</w:t>
            </w:r>
          </w:p>
          <w:p w14:paraId="0D27D52B" w14:textId="77777777" w:rsidR="00461EEF" w:rsidRPr="00461EEF" w:rsidRDefault="00461EEF" w:rsidP="00461EEF">
            <w:pPr>
              <w:numPr>
                <w:ilvl w:val="2"/>
                <w:numId w:val="26"/>
              </w:numPr>
              <w:overflowPunct w:val="0"/>
              <w:autoSpaceDE w:val="0"/>
              <w:autoSpaceDN w:val="0"/>
              <w:adjustRightInd w:val="0"/>
              <w:spacing w:before="0" w:after="120" w:line="240" w:lineRule="auto"/>
              <w:jc w:val="left"/>
              <w:textAlignment w:val="baseline"/>
              <w:rPr>
                <w:bCs/>
                <w:iCs/>
                <w:sz w:val="22"/>
                <w:szCs w:val="22"/>
                <w:lang w:val="en-US"/>
              </w:rPr>
            </w:pPr>
            <w:r w:rsidRPr="00461EEF">
              <w:rPr>
                <w:bCs/>
                <w:iCs/>
                <w:sz w:val="22"/>
                <w:szCs w:val="22"/>
                <w:lang w:val="en-US"/>
              </w:rPr>
              <w:t>No other relaxations of maximum modulation order are specified for a RedCap UE.</w:t>
            </w:r>
          </w:p>
          <w:p w14:paraId="4C29924F" w14:textId="77777777" w:rsidR="00461EEF" w:rsidRPr="00461EEF" w:rsidRDefault="00461EEF" w:rsidP="00461EEF">
            <w:pPr>
              <w:numPr>
                <w:ilvl w:val="1"/>
                <w:numId w:val="26"/>
              </w:numPr>
              <w:overflowPunct w:val="0"/>
              <w:autoSpaceDE w:val="0"/>
              <w:autoSpaceDN w:val="0"/>
              <w:adjustRightInd w:val="0"/>
              <w:spacing w:before="0" w:after="120" w:line="240" w:lineRule="auto"/>
              <w:jc w:val="left"/>
              <w:textAlignment w:val="baseline"/>
              <w:rPr>
                <w:bCs/>
                <w:iCs/>
                <w:sz w:val="22"/>
                <w:szCs w:val="22"/>
                <w:lang w:val="en-US"/>
              </w:rPr>
            </w:pPr>
            <w:r w:rsidRPr="00461EEF">
              <w:rPr>
                <w:bCs/>
                <w:iCs/>
                <w:sz w:val="22"/>
                <w:szCs w:val="22"/>
                <w:lang w:val="en-US"/>
              </w:rPr>
              <w:t>Duplex operation:</w:t>
            </w:r>
          </w:p>
          <w:p w14:paraId="2F6028D4" w14:textId="6FFDA4AA" w:rsidR="00C12217" w:rsidRPr="00E3030E" w:rsidRDefault="00461EEF" w:rsidP="00E3030E">
            <w:pPr>
              <w:numPr>
                <w:ilvl w:val="2"/>
                <w:numId w:val="26"/>
              </w:numPr>
              <w:overflowPunct w:val="0"/>
              <w:autoSpaceDE w:val="0"/>
              <w:autoSpaceDN w:val="0"/>
              <w:adjustRightInd w:val="0"/>
              <w:spacing w:before="0" w:after="120" w:line="240" w:lineRule="auto"/>
              <w:jc w:val="left"/>
              <w:textAlignment w:val="baseline"/>
              <w:rPr>
                <w:rFonts w:hint="eastAsia"/>
                <w:bCs/>
                <w:iCs/>
                <w:sz w:val="22"/>
                <w:szCs w:val="22"/>
                <w:lang w:val="en-US"/>
              </w:rPr>
            </w:pPr>
            <w:r w:rsidRPr="00461EEF">
              <w:rPr>
                <w:bCs/>
                <w:iCs/>
                <w:sz w:val="22"/>
                <w:szCs w:val="22"/>
                <w:lang w:val="en-US"/>
              </w:rPr>
              <w:t>HD-FDD type A with the minimum specification impact (Note that FD-FDD and TDD are also supported.)</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lastRenderedPageBreak/>
        <w:t>Discussion</w:t>
      </w:r>
    </w:p>
    <w:p w14:paraId="74C6891F" w14:textId="67F0502C" w:rsidR="00E3030E" w:rsidRDefault="00694D1C" w:rsidP="006920AE">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 major features that most contribute to the</w:t>
      </w:r>
      <w:r w:rsidR="0004458A">
        <w:rPr>
          <w:rFonts w:eastAsia="맑은 고딕"/>
          <w:kern w:val="2"/>
          <w:sz w:val="22"/>
          <w:szCs w:val="22"/>
          <w:lang w:val="en-US" w:eastAsia="ko-KR"/>
        </w:rPr>
        <w:t xml:space="preserve"> UE complexity reduction</w:t>
      </w:r>
      <w:r w:rsidR="00E3030E">
        <w:rPr>
          <w:rFonts w:eastAsia="맑은 고딕"/>
          <w:kern w:val="2"/>
          <w:sz w:val="22"/>
          <w:szCs w:val="22"/>
          <w:lang w:val="en-US" w:eastAsia="ko-KR"/>
        </w:rPr>
        <w:t xml:space="preserve"> for RedCap UEs.</w:t>
      </w:r>
    </w:p>
    <w:p w14:paraId="09A7FA39" w14:textId="2F410BEA" w:rsidR="00814731" w:rsidRDefault="00814731" w:rsidP="006920AE">
      <w:pPr>
        <w:spacing w:before="120" w:line="240" w:lineRule="auto"/>
        <w:ind w:left="0" w:firstLine="0"/>
        <w:rPr>
          <w:rFonts w:eastAsia="맑은 고딕"/>
          <w:kern w:val="2"/>
          <w:sz w:val="22"/>
          <w:szCs w:val="22"/>
          <w:lang w:eastAsia="ko-KR"/>
        </w:rPr>
      </w:pPr>
    </w:p>
    <w:p w14:paraId="6076ABEC" w14:textId="27A5A103" w:rsidR="006F3841" w:rsidRDefault="0004458A" w:rsidP="006F3841">
      <w:pPr>
        <w:pStyle w:val="2"/>
        <w:numPr>
          <w:ilvl w:val="1"/>
          <w:numId w:val="1"/>
        </w:numPr>
        <w:ind w:firstLine="0"/>
        <w:rPr>
          <w:rFonts w:eastAsia="맑은 고딕"/>
          <w:b/>
          <w:kern w:val="2"/>
          <w:sz w:val="24"/>
          <w:szCs w:val="22"/>
          <w:lang w:val="en-US" w:eastAsia="ko-KR"/>
        </w:rPr>
      </w:pPr>
      <w:r w:rsidRPr="0004458A">
        <w:rPr>
          <w:rFonts w:eastAsia="맑은 고딕"/>
          <w:b/>
          <w:kern w:val="2"/>
          <w:sz w:val="24"/>
          <w:szCs w:val="22"/>
          <w:lang w:val="en-US" w:eastAsia="ko-KR"/>
        </w:rPr>
        <w:t>Reduced minimum number of Rx branches</w:t>
      </w:r>
      <w:r w:rsidRPr="0004458A" w:rsidDel="0004458A">
        <w:rPr>
          <w:rFonts w:eastAsia="맑은 고딕"/>
          <w:b/>
          <w:kern w:val="2"/>
          <w:sz w:val="24"/>
          <w:szCs w:val="22"/>
          <w:lang w:val="en-US" w:eastAsia="ko-KR"/>
        </w:rPr>
        <w:t xml:space="preserve"> </w:t>
      </w:r>
    </w:p>
    <w:p w14:paraId="7BB5306A" w14:textId="171BBBB2" w:rsidR="00445ACB" w:rsidRDefault="00C751E8" w:rsidP="006F3841">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T</w:t>
      </w:r>
      <w:r w:rsidR="00AF6F5A">
        <w:rPr>
          <w:rFonts w:eastAsia="맑은 고딕"/>
          <w:kern w:val="2"/>
          <w:sz w:val="22"/>
          <w:szCs w:val="22"/>
          <w:lang w:val="en-US" w:eastAsia="ko-KR"/>
        </w:rPr>
        <w:t xml:space="preserve">he </w:t>
      </w:r>
      <w:r w:rsidR="008527F6" w:rsidRPr="008527F6">
        <w:rPr>
          <w:rFonts w:eastAsia="맑은 고딕"/>
          <w:kern w:val="2"/>
          <w:sz w:val="22"/>
          <w:szCs w:val="22"/>
          <w:lang w:val="en-US" w:eastAsia="ko-KR"/>
        </w:rPr>
        <w:t>minimum number of Rx branches for RedCap UE</w:t>
      </w:r>
      <w:r w:rsidR="00AF6F5A">
        <w:rPr>
          <w:rFonts w:eastAsia="맑은 고딕"/>
          <w:kern w:val="2"/>
          <w:sz w:val="22"/>
          <w:szCs w:val="22"/>
          <w:lang w:val="en-US" w:eastAsia="ko-KR"/>
        </w:rPr>
        <w:t>s</w:t>
      </w:r>
      <w:r w:rsidR="008527F6" w:rsidRPr="008527F6">
        <w:rPr>
          <w:rFonts w:eastAsia="맑은 고딕"/>
          <w:kern w:val="2"/>
          <w:sz w:val="22"/>
          <w:szCs w:val="22"/>
          <w:lang w:val="en-US" w:eastAsia="ko-KR"/>
        </w:rPr>
        <w:t xml:space="preserve"> </w:t>
      </w:r>
      <w:r w:rsidR="00AF6F5A">
        <w:rPr>
          <w:rFonts w:eastAsia="맑은 고딕"/>
          <w:kern w:val="2"/>
          <w:sz w:val="22"/>
          <w:szCs w:val="22"/>
          <w:lang w:val="en-US" w:eastAsia="ko-KR"/>
        </w:rPr>
        <w:t xml:space="preserve">for </w:t>
      </w:r>
      <w:r w:rsidR="00AF6F5A" w:rsidRPr="00AF6F5A">
        <w:rPr>
          <w:rFonts w:eastAsia="맑은 고딕"/>
          <w:kern w:val="2"/>
          <w:sz w:val="22"/>
          <w:szCs w:val="22"/>
          <w:lang w:val="en-US" w:eastAsia="ko-KR"/>
        </w:rPr>
        <w:t>frequency bands where a legacy NR UE is required to be equipped with a minimum of 4 Rx antenna ports</w:t>
      </w:r>
      <w:r w:rsidR="00AF6F5A" w:rsidRPr="008527F6">
        <w:rPr>
          <w:rFonts w:eastAsia="맑은 고딕"/>
          <w:kern w:val="2"/>
          <w:sz w:val="22"/>
          <w:szCs w:val="22"/>
          <w:lang w:val="en-US" w:eastAsia="ko-KR"/>
        </w:rPr>
        <w:t xml:space="preserve"> </w:t>
      </w:r>
      <w:r w:rsidR="00AF6F5A">
        <w:rPr>
          <w:rFonts w:eastAsia="맑은 고딕"/>
          <w:kern w:val="2"/>
          <w:sz w:val="22"/>
          <w:szCs w:val="22"/>
          <w:lang w:val="en-US" w:eastAsia="ko-KR"/>
        </w:rPr>
        <w:t xml:space="preserve">has been </w:t>
      </w:r>
      <w:r>
        <w:rPr>
          <w:rFonts w:eastAsia="맑은 고딕"/>
          <w:kern w:val="2"/>
          <w:sz w:val="22"/>
          <w:szCs w:val="22"/>
          <w:lang w:val="en-US" w:eastAsia="ko-KR"/>
        </w:rPr>
        <w:t xml:space="preserve">controversial for </w:t>
      </w:r>
      <w:r w:rsidR="00841E41">
        <w:rPr>
          <w:rFonts w:eastAsia="맑은 고딕"/>
          <w:kern w:val="2"/>
          <w:sz w:val="22"/>
          <w:szCs w:val="22"/>
          <w:lang w:val="en-US" w:eastAsia="ko-KR"/>
        </w:rPr>
        <w:t xml:space="preserve">the last </w:t>
      </w:r>
      <w:r>
        <w:rPr>
          <w:rFonts w:eastAsia="맑은 고딕"/>
          <w:kern w:val="2"/>
          <w:sz w:val="22"/>
          <w:szCs w:val="22"/>
          <w:lang w:val="en-US" w:eastAsia="ko-KR"/>
        </w:rPr>
        <w:t>a few meetings leading to the decision</w:t>
      </w:r>
      <w:r w:rsidR="00841E41">
        <w:rPr>
          <w:rFonts w:eastAsia="맑은 고딕"/>
          <w:kern w:val="2"/>
          <w:sz w:val="22"/>
          <w:szCs w:val="22"/>
          <w:lang w:val="en-US" w:eastAsia="ko-KR"/>
        </w:rPr>
        <w:t xml:space="preserve"> deferred</w:t>
      </w:r>
      <w:r>
        <w:rPr>
          <w:rFonts w:eastAsia="맑은 고딕"/>
          <w:kern w:val="2"/>
          <w:sz w:val="22"/>
          <w:szCs w:val="22"/>
          <w:lang w:val="en-US" w:eastAsia="ko-KR"/>
        </w:rPr>
        <w:t xml:space="preserve"> to the next RAN plenary meeting. </w:t>
      </w:r>
      <w:r w:rsidR="00841E41">
        <w:rPr>
          <w:rFonts w:eastAsia="맑은 고딕"/>
          <w:kern w:val="2"/>
          <w:sz w:val="22"/>
          <w:szCs w:val="22"/>
          <w:lang w:val="en-US" w:eastAsia="ko-KR"/>
        </w:rPr>
        <w:t>C</w:t>
      </w:r>
      <w:r>
        <w:rPr>
          <w:rFonts w:eastAsia="맑은 고딕"/>
          <w:kern w:val="2"/>
          <w:sz w:val="22"/>
          <w:szCs w:val="22"/>
          <w:lang w:val="en-US" w:eastAsia="ko-KR"/>
        </w:rPr>
        <w:t>oncern</w:t>
      </w:r>
      <w:r w:rsidR="00841E41">
        <w:rPr>
          <w:rFonts w:eastAsia="맑은 고딕"/>
          <w:kern w:val="2"/>
          <w:sz w:val="22"/>
          <w:szCs w:val="22"/>
          <w:lang w:val="en-US" w:eastAsia="ko-KR"/>
        </w:rPr>
        <w:t>s were raised</w:t>
      </w:r>
      <w:r>
        <w:rPr>
          <w:rFonts w:eastAsia="맑은 고딕"/>
          <w:kern w:val="2"/>
          <w:sz w:val="22"/>
          <w:szCs w:val="22"/>
          <w:lang w:val="en-US" w:eastAsia="ko-KR"/>
        </w:rPr>
        <w:t xml:space="preserve"> on the loss of spectral efficiency, the impact on the network planning, and the specification impact to recover the coverage loss, to name a few</w:t>
      </w:r>
      <w:r w:rsidR="001519EE">
        <w:rPr>
          <w:rFonts w:eastAsia="맑은 고딕"/>
          <w:kern w:val="2"/>
          <w:sz w:val="22"/>
          <w:szCs w:val="22"/>
          <w:lang w:val="en-US" w:eastAsia="ko-KR"/>
        </w:rPr>
        <w:t xml:space="preserve">. </w:t>
      </w:r>
      <w:r w:rsidR="00841E41">
        <w:rPr>
          <w:rFonts w:eastAsia="맑은 고딕"/>
          <w:kern w:val="2"/>
          <w:sz w:val="22"/>
          <w:szCs w:val="22"/>
          <w:lang w:val="en-US" w:eastAsia="ko-KR"/>
        </w:rPr>
        <w:t>C</w:t>
      </w:r>
      <w:r w:rsidR="001519EE">
        <w:rPr>
          <w:rFonts w:eastAsia="맑은 고딕"/>
          <w:kern w:val="2"/>
          <w:sz w:val="22"/>
          <w:szCs w:val="22"/>
          <w:lang w:val="en-US" w:eastAsia="ko-KR"/>
        </w:rPr>
        <w:t>oncern</w:t>
      </w:r>
      <w:r w:rsidR="00841E41">
        <w:rPr>
          <w:rFonts w:eastAsia="맑은 고딕"/>
          <w:kern w:val="2"/>
          <w:sz w:val="22"/>
          <w:szCs w:val="22"/>
          <w:lang w:val="en-US" w:eastAsia="ko-KR"/>
        </w:rPr>
        <w:t>s</w:t>
      </w:r>
      <w:r w:rsidR="001519EE">
        <w:rPr>
          <w:rFonts w:eastAsia="맑은 고딕"/>
          <w:kern w:val="2"/>
          <w:sz w:val="22"/>
          <w:szCs w:val="22"/>
          <w:lang w:val="en-US" w:eastAsia="ko-KR"/>
        </w:rPr>
        <w:t xml:space="preserve"> </w:t>
      </w:r>
      <w:r w:rsidR="00841E41">
        <w:rPr>
          <w:rFonts w:eastAsia="맑은 고딕"/>
          <w:kern w:val="2"/>
          <w:sz w:val="22"/>
          <w:szCs w:val="22"/>
          <w:lang w:val="en-US" w:eastAsia="ko-KR"/>
        </w:rPr>
        <w:t>were</w:t>
      </w:r>
      <w:r w:rsidR="001519EE">
        <w:rPr>
          <w:rFonts w:eastAsia="맑은 고딕"/>
          <w:kern w:val="2"/>
          <w:sz w:val="22"/>
          <w:szCs w:val="22"/>
          <w:lang w:val="en-US" w:eastAsia="ko-KR"/>
        </w:rPr>
        <w:t xml:space="preserve"> </w:t>
      </w:r>
      <w:r w:rsidR="00136E0E">
        <w:rPr>
          <w:rFonts w:eastAsia="맑은 고딕"/>
          <w:kern w:val="2"/>
          <w:sz w:val="22"/>
          <w:szCs w:val="22"/>
          <w:lang w:val="en-US" w:eastAsia="ko-KR"/>
        </w:rPr>
        <w:t xml:space="preserve">also </w:t>
      </w:r>
      <w:r w:rsidR="001519EE">
        <w:rPr>
          <w:rFonts w:eastAsia="맑은 고딕"/>
          <w:kern w:val="2"/>
          <w:sz w:val="22"/>
          <w:szCs w:val="22"/>
          <w:lang w:val="en-US" w:eastAsia="ko-KR"/>
        </w:rPr>
        <w:t xml:space="preserve">raised </w:t>
      </w:r>
      <w:r w:rsidR="00707336">
        <w:rPr>
          <w:rFonts w:eastAsia="맑은 고딕"/>
          <w:kern w:val="2"/>
          <w:sz w:val="22"/>
          <w:szCs w:val="22"/>
          <w:lang w:val="en-US" w:eastAsia="ko-KR"/>
        </w:rPr>
        <w:t xml:space="preserve">mainly </w:t>
      </w:r>
      <w:r w:rsidR="001519EE">
        <w:rPr>
          <w:rFonts w:eastAsia="맑은 고딕"/>
          <w:kern w:val="2"/>
          <w:sz w:val="22"/>
          <w:szCs w:val="22"/>
          <w:lang w:val="en-US" w:eastAsia="ko-KR"/>
        </w:rPr>
        <w:t>from UE vendors</w:t>
      </w:r>
      <w:r w:rsidR="00B95D2B">
        <w:rPr>
          <w:rFonts w:eastAsia="맑은 고딕"/>
          <w:kern w:val="2"/>
          <w:sz w:val="22"/>
          <w:szCs w:val="22"/>
          <w:lang w:val="en-US" w:eastAsia="ko-KR"/>
        </w:rPr>
        <w:t xml:space="preserve"> saying that t</w:t>
      </w:r>
      <w:r w:rsidR="00707336">
        <w:rPr>
          <w:rFonts w:eastAsia="맑은 고딕"/>
          <w:kern w:val="2"/>
          <w:sz w:val="22"/>
          <w:szCs w:val="22"/>
          <w:lang w:val="en-US" w:eastAsia="ko-KR"/>
        </w:rPr>
        <w:t xml:space="preserve">he solutions that are available today for smart wearables with a compact form factor </w:t>
      </w:r>
      <w:r w:rsidR="00136E0E">
        <w:rPr>
          <w:rFonts w:eastAsia="맑은 고딕"/>
          <w:kern w:val="2"/>
          <w:sz w:val="22"/>
          <w:szCs w:val="22"/>
          <w:lang w:val="en-US" w:eastAsia="ko-KR"/>
        </w:rPr>
        <w:t xml:space="preserve">are all equipped with </w:t>
      </w:r>
      <w:r w:rsidR="00707336">
        <w:rPr>
          <w:rFonts w:eastAsia="맑은 고딕"/>
          <w:kern w:val="2"/>
          <w:sz w:val="22"/>
          <w:szCs w:val="22"/>
          <w:lang w:val="en-US" w:eastAsia="ko-KR"/>
        </w:rPr>
        <w:t>1 Rx</w:t>
      </w:r>
      <w:r w:rsidR="00136E0E">
        <w:rPr>
          <w:rFonts w:eastAsia="맑은 고딕"/>
          <w:kern w:val="2"/>
          <w:sz w:val="22"/>
          <w:szCs w:val="22"/>
          <w:lang w:val="en-US" w:eastAsia="ko-KR"/>
        </w:rPr>
        <w:t xml:space="preserve"> and </w:t>
      </w:r>
      <w:r w:rsidR="00116E62">
        <w:rPr>
          <w:rFonts w:eastAsia="맑은 고딕"/>
          <w:kern w:val="2"/>
          <w:sz w:val="22"/>
          <w:szCs w:val="22"/>
          <w:lang w:val="en-US" w:eastAsia="ko-KR"/>
        </w:rPr>
        <w:t>UE vendors</w:t>
      </w:r>
      <w:r w:rsidR="00136E0E">
        <w:rPr>
          <w:rFonts w:eastAsia="맑은 고딕"/>
          <w:kern w:val="2"/>
          <w:sz w:val="22"/>
          <w:szCs w:val="22"/>
          <w:lang w:val="en-US" w:eastAsia="ko-KR"/>
        </w:rPr>
        <w:t xml:space="preserve"> want the same </w:t>
      </w:r>
      <w:r w:rsidR="00B95D2B">
        <w:rPr>
          <w:rFonts w:eastAsia="맑은 고딕"/>
          <w:kern w:val="2"/>
          <w:sz w:val="22"/>
          <w:szCs w:val="22"/>
          <w:lang w:val="en-US" w:eastAsia="ko-KR"/>
        </w:rPr>
        <w:t xml:space="preserve">proven </w:t>
      </w:r>
      <w:r w:rsidR="00136E0E">
        <w:rPr>
          <w:rFonts w:eastAsia="맑은 고딕"/>
          <w:kern w:val="2"/>
          <w:sz w:val="22"/>
          <w:szCs w:val="22"/>
          <w:lang w:val="en-US" w:eastAsia="ko-KR"/>
        </w:rPr>
        <w:t xml:space="preserve">solutions to be </w:t>
      </w:r>
      <w:r w:rsidR="00B95D2B">
        <w:rPr>
          <w:rFonts w:eastAsia="맑은 고딕"/>
          <w:kern w:val="2"/>
          <w:sz w:val="22"/>
          <w:szCs w:val="22"/>
          <w:lang w:val="en-US" w:eastAsia="ko-KR"/>
        </w:rPr>
        <w:t>deployed</w:t>
      </w:r>
      <w:r w:rsidR="00136E0E">
        <w:rPr>
          <w:rFonts w:eastAsia="맑은 고딕"/>
          <w:kern w:val="2"/>
          <w:sz w:val="22"/>
          <w:szCs w:val="22"/>
          <w:lang w:val="en-US" w:eastAsia="ko-KR"/>
        </w:rPr>
        <w:t xml:space="preserve"> </w:t>
      </w:r>
      <w:r w:rsidR="00B95D2B">
        <w:rPr>
          <w:rFonts w:eastAsia="맑은 고딕"/>
          <w:kern w:val="2"/>
          <w:sz w:val="22"/>
          <w:szCs w:val="22"/>
          <w:lang w:val="en-US" w:eastAsia="ko-KR"/>
        </w:rPr>
        <w:t>towards the</w:t>
      </w:r>
      <w:r w:rsidR="00136E0E">
        <w:rPr>
          <w:rFonts w:eastAsia="맑은 고딕"/>
          <w:kern w:val="2"/>
          <w:sz w:val="22"/>
          <w:szCs w:val="22"/>
          <w:lang w:val="en-US" w:eastAsia="ko-KR"/>
        </w:rPr>
        <w:t xml:space="preserve"> upper NR operating bands without </w:t>
      </w:r>
      <w:r w:rsidR="00B95D2B">
        <w:rPr>
          <w:rFonts w:eastAsia="맑은 고딕"/>
          <w:kern w:val="2"/>
          <w:sz w:val="22"/>
          <w:szCs w:val="22"/>
          <w:lang w:val="en-US" w:eastAsia="ko-KR"/>
        </w:rPr>
        <w:t>mandating</w:t>
      </w:r>
      <w:r w:rsidR="00136E0E">
        <w:rPr>
          <w:rFonts w:eastAsia="맑은 고딕"/>
          <w:kern w:val="2"/>
          <w:sz w:val="22"/>
          <w:szCs w:val="22"/>
          <w:lang w:val="en-US" w:eastAsia="ko-KR"/>
        </w:rPr>
        <w:t xml:space="preserve"> in</w:t>
      </w:r>
      <w:r w:rsidR="00116E62">
        <w:rPr>
          <w:rFonts w:eastAsia="맑은 고딕"/>
          <w:kern w:val="2"/>
          <w:sz w:val="22"/>
          <w:szCs w:val="22"/>
          <w:lang w:val="en-US" w:eastAsia="ko-KR"/>
        </w:rPr>
        <w:t>crease</w:t>
      </w:r>
      <w:r w:rsidR="00B95D2B">
        <w:rPr>
          <w:rFonts w:eastAsia="맑은 고딕"/>
          <w:kern w:val="2"/>
          <w:sz w:val="22"/>
          <w:szCs w:val="22"/>
          <w:lang w:val="en-US" w:eastAsia="ko-KR"/>
        </w:rPr>
        <w:t>d</w:t>
      </w:r>
      <w:r w:rsidR="00116E62">
        <w:rPr>
          <w:rFonts w:eastAsia="맑은 고딕"/>
          <w:kern w:val="2"/>
          <w:sz w:val="22"/>
          <w:szCs w:val="22"/>
          <w:lang w:val="en-US" w:eastAsia="ko-KR"/>
        </w:rPr>
        <w:t xml:space="preserve"> number of antennas. </w:t>
      </w:r>
      <w:r w:rsidR="00B95D2B">
        <w:rPr>
          <w:rFonts w:eastAsia="맑은 고딕"/>
          <w:kern w:val="2"/>
          <w:sz w:val="22"/>
          <w:szCs w:val="22"/>
          <w:lang w:val="en-US" w:eastAsia="ko-KR"/>
        </w:rPr>
        <w:t xml:space="preserve">We have sympathy with the latter </w:t>
      </w:r>
      <w:r w:rsidR="00445ACB">
        <w:rPr>
          <w:rFonts w:eastAsia="맑은 고딕"/>
          <w:kern w:val="2"/>
          <w:sz w:val="22"/>
          <w:szCs w:val="22"/>
          <w:lang w:val="en-US" w:eastAsia="ko-KR"/>
        </w:rPr>
        <w:t xml:space="preserve">view. If we could get the benefit of improved performance in terms of improved coverage then we would think it would be investment, but as we mentioned in the last RAN plenary meeting, for the smart wearables with form factor limitations we don’t expect the increased number of antennas to bring benefits in terms of improved coverage. </w:t>
      </w:r>
      <w:r w:rsidR="00B95D2B">
        <w:rPr>
          <w:rFonts w:eastAsia="맑은 고딕"/>
          <w:kern w:val="2"/>
          <w:sz w:val="22"/>
          <w:szCs w:val="22"/>
          <w:lang w:val="en-US" w:eastAsia="ko-KR"/>
        </w:rPr>
        <w:t>C</w:t>
      </w:r>
      <w:r w:rsidR="00136E0E">
        <w:rPr>
          <w:rFonts w:eastAsia="맑은 고딕" w:hint="eastAsia"/>
          <w:kern w:val="2"/>
          <w:sz w:val="22"/>
          <w:szCs w:val="22"/>
          <w:lang w:val="en-US" w:eastAsia="ko-KR"/>
        </w:rPr>
        <w:t xml:space="preserve">onsidering </w:t>
      </w:r>
      <w:r w:rsidR="00136E0E">
        <w:rPr>
          <w:rFonts w:eastAsia="맑은 고딕"/>
          <w:kern w:val="2"/>
          <w:sz w:val="22"/>
          <w:szCs w:val="22"/>
          <w:lang w:val="en-US" w:eastAsia="ko-KR"/>
        </w:rPr>
        <w:t xml:space="preserve">the </w:t>
      </w:r>
      <w:r w:rsidR="00116E62" w:rsidRPr="00116E62">
        <w:rPr>
          <w:rFonts w:eastAsia="맑은 고딕"/>
          <w:kern w:val="2"/>
          <w:sz w:val="22"/>
          <w:szCs w:val="22"/>
          <w:lang w:val="en-US" w:eastAsia="ko-KR"/>
        </w:rPr>
        <w:t>form factor limitations of smart wearables and wireless sensors</w:t>
      </w:r>
      <w:r w:rsidR="00116E62">
        <w:rPr>
          <w:rFonts w:eastAsia="맑은 고딕"/>
          <w:kern w:val="2"/>
          <w:sz w:val="22"/>
          <w:szCs w:val="22"/>
          <w:lang w:val="en-US" w:eastAsia="ko-KR"/>
        </w:rPr>
        <w:t xml:space="preserve"> and the interest in the cost of those devices</w:t>
      </w:r>
      <w:r w:rsidR="00116E62" w:rsidRPr="00116E62">
        <w:rPr>
          <w:rFonts w:eastAsia="맑은 고딕"/>
          <w:kern w:val="2"/>
          <w:sz w:val="22"/>
          <w:szCs w:val="22"/>
          <w:lang w:val="en-US" w:eastAsia="ko-KR"/>
        </w:rPr>
        <w:t xml:space="preserve">, the antenna configuration of 1Rx/1Tx needs to be supported </w:t>
      </w:r>
      <w:r w:rsidR="00116E62">
        <w:rPr>
          <w:rFonts w:eastAsia="맑은 고딕"/>
          <w:kern w:val="2"/>
          <w:sz w:val="22"/>
          <w:szCs w:val="22"/>
          <w:lang w:val="en-US" w:eastAsia="ko-KR"/>
        </w:rPr>
        <w:t xml:space="preserve">in the entire NR operating bands. </w:t>
      </w:r>
      <w:r w:rsidR="001711BE">
        <w:rPr>
          <w:rFonts w:eastAsia="맑은 고딕"/>
          <w:kern w:val="2"/>
          <w:sz w:val="22"/>
          <w:szCs w:val="22"/>
          <w:lang w:val="en-US" w:eastAsia="ko-KR"/>
        </w:rPr>
        <w:t>As a compromise, 2 Rx can also supported.</w:t>
      </w:r>
    </w:p>
    <w:p w14:paraId="23BCB944" w14:textId="6A80CD67" w:rsidR="00445ACB" w:rsidRDefault="00445ACB" w:rsidP="00445AC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711BE">
        <w:rPr>
          <w:rFonts w:eastAsia="맑은 고딕"/>
          <w:b/>
          <w:i/>
          <w:kern w:val="2"/>
          <w:sz w:val="22"/>
          <w:szCs w:val="22"/>
          <w:lang w:val="en-US" w:eastAsia="ko-KR"/>
        </w:rPr>
        <w:t>1</w:t>
      </w:r>
      <w:r>
        <w:rPr>
          <w:rFonts w:eastAsia="맑은 고딕"/>
          <w:b/>
          <w:i/>
          <w:kern w:val="2"/>
          <w:sz w:val="22"/>
          <w:szCs w:val="22"/>
          <w:lang w:val="en-US" w:eastAsia="ko-KR"/>
        </w:rPr>
        <w:t xml:space="preserve">: </w:t>
      </w:r>
      <w:r w:rsidRPr="00707336">
        <w:rPr>
          <w:rFonts w:eastAsia="맑은 고딕"/>
          <w:b/>
          <w:i/>
          <w:kern w:val="2"/>
          <w:sz w:val="22"/>
          <w:szCs w:val="22"/>
          <w:lang w:val="en-US" w:eastAsia="ko-KR"/>
        </w:rPr>
        <w:t xml:space="preserve">For frequency bands where a legacy NR UE is required to be equipped with a minimum of 4 Rx antenna ports, the minimum number of Rx branches supported by specification for a RedCap UE </w:t>
      </w:r>
      <w:r>
        <w:rPr>
          <w:rFonts w:eastAsia="맑은 고딕"/>
          <w:b/>
          <w:i/>
          <w:kern w:val="2"/>
          <w:sz w:val="22"/>
          <w:szCs w:val="22"/>
          <w:lang w:val="en-US" w:eastAsia="ko-KR"/>
        </w:rPr>
        <w:t>is 1.  T</w:t>
      </w:r>
      <w:r w:rsidRPr="006C7EDA">
        <w:rPr>
          <w:rFonts w:eastAsia="맑은 고딕"/>
          <w:b/>
          <w:i/>
          <w:kern w:val="2"/>
          <w:sz w:val="22"/>
          <w:szCs w:val="22"/>
          <w:lang w:val="en-US" w:eastAsia="ko-KR"/>
        </w:rPr>
        <w:t>he specification also supports 2 Rx branches for a RedCap UE in these bands</w:t>
      </w:r>
      <w:r>
        <w:rPr>
          <w:rFonts w:eastAsia="맑은 고딕"/>
          <w:b/>
          <w:i/>
          <w:kern w:val="2"/>
          <w:sz w:val="22"/>
          <w:szCs w:val="22"/>
          <w:lang w:val="en-US" w:eastAsia="ko-KR"/>
        </w:rPr>
        <w:t>.</w:t>
      </w:r>
    </w:p>
    <w:p w14:paraId="14D3CD00" w14:textId="1376D67E" w:rsidR="008527F6" w:rsidRPr="00DC72A3" w:rsidRDefault="00095F15" w:rsidP="006F3841">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For the 4 Rx support of RedCap UEs, we have </w:t>
      </w:r>
      <w:r w:rsidR="001711BE">
        <w:rPr>
          <w:rFonts w:eastAsia="맑은 고딕"/>
          <w:kern w:val="2"/>
          <w:sz w:val="22"/>
          <w:szCs w:val="22"/>
          <w:lang w:val="en-US" w:eastAsia="ko-KR"/>
        </w:rPr>
        <w:t>rather</w:t>
      </w:r>
      <w:r>
        <w:rPr>
          <w:rFonts w:eastAsia="맑은 고딕"/>
          <w:kern w:val="2"/>
          <w:sz w:val="22"/>
          <w:szCs w:val="22"/>
          <w:lang w:val="en-US" w:eastAsia="ko-KR"/>
        </w:rPr>
        <w:t xml:space="preserve"> a strong </w:t>
      </w:r>
      <w:r w:rsidR="001711BE">
        <w:rPr>
          <w:rFonts w:eastAsia="맑은 고딕"/>
          <w:kern w:val="2"/>
          <w:sz w:val="22"/>
          <w:szCs w:val="22"/>
          <w:lang w:val="en-US" w:eastAsia="ko-KR"/>
        </w:rPr>
        <w:t>concern</w:t>
      </w:r>
      <w:r>
        <w:rPr>
          <w:rFonts w:eastAsia="맑은 고딕"/>
          <w:kern w:val="2"/>
          <w:sz w:val="22"/>
          <w:szCs w:val="22"/>
          <w:lang w:val="en-US" w:eastAsia="ko-KR"/>
        </w:rPr>
        <w:t xml:space="preserve"> that 4 Rx support should not be a valid solution for RedCap discussion as we have a strong doubt on the benefit of having 4 Rx over 2 Rx or even 1 Rx.</w:t>
      </w:r>
    </w:p>
    <w:p w14:paraId="75FE90D5" w14:textId="54A9A1BD" w:rsidR="00095F15" w:rsidRDefault="00095F15" w:rsidP="00095F1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711BE">
        <w:rPr>
          <w:rFonts w:eastAsia="맑은 고딕"/>
          <w:b/>
          <w:i/>
          <w:kern w:val="2"/>
          <w:sz w:val="22"/>
          <w:szCs w:val="22"/>
          <w:lang w:val="en-US" w:eastAsia="ko-KR"/>
        </w:rPr>
        <w:t>2</w:t>
      </w:r>
      <w:r>
        <w:rPr>
          <w:rFonts w:eastAsia="맑은 고딕"/>
          <w:b/>
          <w:i/>
          <w:kern w:val="2"/>
          <w:sz w:val="22"/>
          <w:szCs w:val="22"/>
          <w:lang w:val="en-US" w:eastAsia="ko-KR"/>
        </w:rPr>
        <w:t>: T</w:t>
      </w:r>
      <w:r w:rsidRPr="0004366C">
        <w:rPr>
          <w:rFonts w:eastAsia="맑은 고딕"/>
          <w:b/>
          <w:i/>
          <w:kern w:val="2"/>
          <w:sz w:val="22"/>
          <w:szCs w:val="22"/>
          <w:lang w:val="en-US" w:eastAsia="ko-KR"/>
        </w:rPr>
        <w:t xml:space="preserve">he specification </w:t>
      </w:r>
      <w:r>
        <w:rPr>
          <w:rFonts w:eastAsia="맑은 고딕"/>
          <w:b/>
          <w:i/>
          <w:kern w:val="2"/>
          <w:sz w:val="22"/>
          <w:szCs w:val="22"/>
          <w:lang w:val="en-US" w:eastAsia="ko-KR"/>
        </w:rPr>
        <w:t xml:space="preserve">does not </w:t>
      </w:r>
      <w:r w:rsidRPr="0004366C">
        <w:rPr>
          <w:rFonts w:eastAsia="맑은 고딕"/>
          <w:b/>
          <w:i/>
          <w:kern w:val="2"/>
          <w:sz w:val="22"/>
          <w:szCs w:val="22"/>
          <w:lang w:val="en-US" w:eastAsia="ko-KR"/>
        </w:rPr>
        <w:t xml:space="preserve">support </w:t>
      </w:r>
      <w:r>
        <w:rPr>
          <w:rFonts w:eastAsia="맑은 고딕"/>
          <w:b/>
          <w:i/>
          <w:kern w:val="2"/>
          <w:sz w:val="22"/>
          <w:szCs w:val="22"/>
          <w:lang w:val="en-US" w:eastAsia="ko-KR"/>
        </w:rPr>
        <w:t>4</w:t>
      </w:r>
      <w:r w:rsidRPr="0004366C">
        <w:rPr>
          <w:rFonts w:eastAsia="맑은 고딕"/>
          <w:b/>
          <w:i/>
          <w:kern w:val="2"/>
          <w:sz w:val="22"/>
          <w:szCs w:val="22"/>
          <w:lang w:val="en-US" w:eastAsia="ko-KR"/>
        </w:rPr>
        <w:t xml:space="preserve"> Rx branches for a RedCap UE</w:t>
      </w:r>
      <w:r>
        <w:rPr>
          <w:rFonts w:eastAsia="맑은 고딕"/>
          <w:b/>
          <w:i/>
          <w:kern w:val="2"/>
          <w:sz w:val="22"/>
          <w:szCs w:val="22"/>
          <w:lang w:val="en-US" w:eastAsia="ko-KR"/>
        </w:rPr>
        <w:t>.</w:t>
      </w:r>
    </w:p>
    <w:p w14:paraId="43AEF23C" w14:textId="25F0C55C" w:rsidR="001123DB" w:rsidRDefault="001711BE" w:rsidP="00095F15">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lastRenderedPageBreak/>
        <w:t xml:space="preserve">Given that at least </w:t>
      </w:r>
      <w:r>
        <w:rPr>
          <w:rFonts w:eastAsia="맑은 고딕"/>
          <w:kern w:val="2"/>
          <w:sz w:val="22"/>
          <w:szCs w:val="22"/>
          <w:lang w:val="en-US" w:eastAsia="ko-KR"/>
        </w:rPr>
        <w:t>1 Rx and 2 Rx RedCap UEs coexist with non-RedCap UEs</w:t>
      </w:r>
      <w:r>
        <w:rPr>
          <w:rFonts w:eastAsia="맑은 고딕"/>
          <w:kern w:val="2"/>
          <w:sz w:val="22"/>
          <w:szCs w:val="22"/>
          <w:lang w:val="en-US" w:eastAsia="ko-KR"/>
        </w:rPr>
        <w:t xml:space="preserve"> different number of antennas, h</w:t>
      </w:r>
      <w:r w:rsidR="003E7207">
        <w:rPr>
          <w:rFonts w:eastAsia="맑은 고딕"/>
          <w:kern w:val="2"/>
          <w:sz w:val="22"/>
          <w:szCs w:val="22"/>
          <w:lang w:val="en-US" w:eastAsia="ko-KR"/>
        </w:rPr>
        <w:t xml:space="preserve">ow to support cell access of RedCap UEs to a cell where 1 Rx and 2 Rx RedCap UEs coexist with non-RedCap UEs. The basic solution would be gNB assume minimum possible number of Rx branches in the NR cell during </w:t>
      </w:r>
      <w:r w:rsidR="008F27BF">
        <w:rPr>
          <w:rFonts w:eastAsia="맑은 고딕"/>
          <w:kern w:val="2"/>
          <w:sz w:val="22"/>
          <w:szCs w:val="22"/>
          <w:lang w:val="en-US" w:eastAsia="ko-KR"/>
        </w:rPr>
        <w:t>initial access.</w:t>
      </w:r>
      <w:r w:rsidR="00DA1649">
        <w:rPr>
          <w:rFonts w:eastAsia="맑은 고딕"/>
          <w:kern w:val="2"/>
          <w:sz w:val="22"/>
          <w:szCs w:val="22"/>
          <w:lang w:val="en-US" w:eastAsia="ko-KR"/>
        </w:rPr>
        <w:t xml:space="preserve"> As our study has not identified the DL channels as a bottleneck channel during initial access, there should be no critical issue with the basic solution. </w:t>
      </w:r>
      <w:r w:rsidR="008F27BF">
        <w:rPr>
          <w:rFonts w:eastAsia="맑은 고딕"/>
          <w:kern w:val="2"/>
          <w:sz w:val="22"/>
          <w:szCs w:val="22"/>
          <w:lang w:val="en-US" w:eastAsia="ko-KR"/>
        </w:rPr>
        <w:t xml:space="preserve">More optimization can be pursued if </w:t>
      </w:r>
      <w:r w:rsidR="003E7207">
        <w:rPr>
          <w:rFonts w:eastAsia="맑은 고딕"/>
          <w:kern w:val="2"/>
          <w:sz w:val="22"/>
          <w:szCs w:val="22"/>
          <w:lang w:val="en-US" w:eastAsia="ko-KR"/>
        </w:rPr>
        <w:t>UE</w:t>
      </w:r>
      <w:r w:rsidR="008F27BF">
        <w:rPr>
          <w:rFonts w:eastAsia="맑은 고딕"/>
          <w:kern w:val="2"/>
          <w:sz w:val="22"/>
          <w:szCs w:val="22"/>
          <w:lang w:val="en-US" w:eastAsia="ko-KR"/>
        </w:rPr>
        <w:t xml:space="preserve"> (type)</w:t>
      </w:r>
      <w:r w:rsidR="003E7207">
        <w:rPr>
          <w:rFonts w:eastAsia="맑은 고딕"/>
          <w:kern w:val="2"/>
          <w:sz w:val="22"/>
          <w:szCs w:val="22"/>
          <w:lang w:val="en-US" w:eastAsia="ko-KR"/>
        </w:rPr>
        <w:t xml:space="preserve"> </w:t>
      </w:r>
      <w:r w:rsidR="008F27BF">
        <w:rPr>
          <w:rFonts w:eastAsia="맑은 고딕"/>
          <w:kern w:val="2"/>
          <w:sz w:val="22"/>
          <w:szCs w:val="22"/>
          <w:lang w:val="en-US" w:eastAsia="ko-KR"/>
        </w:rPr>
        <w:t>is indicated early, e.g., via Msg1 or Msg3, then UE (type)-specific care can be considered to e.g., equalize coverage difference among different (types of) UEs.</w:t>
      </w:r>
      <w:r w:rsidR="003E7207">
        <w:rPr>
          <w:rFonts w:eastAsia="맑은 고딕"/>
          <w:kern w:val="2"/>
          <w:sz w:val="22"/>
          <w:szCs w:val="22"/>
          <w:lang w:val="en-US" w:eastAsia="ko-KR"/>
        </w:rPr>
        <w:t xml:space="preserve"> </w:t>
      </w:r>
    </w:p>
    <w:p w14:paraId="78CECA57" w14:textId="68D1CEDE" w:rsidR="008F27BF" w:rsidRDefault="008F27BF" w:rsidP="008F27BF">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711BE">
        <w:rPr>
          <w:rFonts w:eastAsia="맑은 고딕"/>
          <w:b/>
          <w:i/>
          <w:kern w:val="2"/>
          <w:sz w:val="22"/>
          <w:szCs w:val="22"/>
          <w:lang w:val="en-US" w:eastAsia="ko-KR"/>
        </w:rPr>
        <w:t>3</w:t>
      </w:r>
      <w:r>
        <w:rPr>
          <w:rFonts w:eastAsia="맑은 고딕"/>
          <w:b/>
          <w:i/>
          <w:kern w:val="2"/>
          <w:sz w:val="22"/>
          <w:szCs w:val="22"/>
          <w:lang w:val="en-US" w:eastAsia="ko-KR"/>
        </w:rPr>
        <w:t xml:space="preserve">: </w:t>
      </w:r>
      <w:r w:rsidR="00DA1649">
        <w:rPr>
          <w:rFonts w:eastAsia="맑은 고딕"/>
          <w:b/>
          <w:i/>
          <w:kern w:val="2"/>
          <w:sz w:val="22"/>
          <w:szCs w:val="22"/>
          <w:lang w:val="en-US" w:eastAsia="ko-KR"/>
        </w:rPr>
        <w:t>gNB assumes the minimum possible number of Rx branches for RedCap UEs during initial access if early UE (type) identification is not supported.</w:t>
      </w:r>
    </w:p>
    <w:p w14:paraId="0D9E8868" w14:textId="15E3AA37" w:rsidR="00DA1649" w:rsidRPr="00E3030E" w:rsidRDefault="00DA1649" w:rsidP="00E3030E">
      <w:pPr>
        <w:pStyle w:val="ad"/>
        <w:numPr>
          <w:ilvl w:val="1"/>
          <w:numId w:val="26"/>
        </w:numPr>
        <w:spacing w:before="120" w:line="240" w:lineRule="auto"/>
        <w:ind w:leftChars="0"/>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t>FFS if early UE (type) identification is supported</w:t>
      </w:r>
    </w:p>
    <w:p w14:paraId="191B6694" w14:textId="77777777" w:rsidR="008F27BF" w:rsidRPr="00E3030E" w:rsidRDefault="008F27BF" w:rsidP="00095F15">
      <w:pPr>
        <w:spacing w:before="120" w:line="240" w:lineRule="auto"/>
        <w:ind w:leftChars="6" w:left="12" w:firstLine="0"/>
        <w:rPr>
          <w:rFonts w:eastAsia="맑은 고딕"/>
          <w:kern w:val="2"/>
          <w:sz w:val="22"/>
          <w:szCs w:val="22"/>
          <w:lang w:val="en-US" w:eastAsia="ko-KR"/>
        </w:rPr>
      </w:pPr>
    </w:p>
    <w:p w14:paraId="728BBA99" w14:textId="1E84BE56" w:rsidR="006F3841" w:rsidRDefault="0004458A" w:rsidP="006F3841">
      <w:pPr>
        <w:pStyle w:val="2"/>
        <w:numPr>
          <w:ilvl w:val="1"/>
          <w:numId w:val="1"/>
        </w:numPr>
        <w:ind w:firstLine="0"/>
        <w:rPr>
          <w:rFonts w:eastAsia="맑은 고딕"/>
          <w:b/>
          <w:kern w:val="2"/>
          <w:sz w:val="24"/>
          <w:szCs w:val="22"/>
          <w:lang w:val="en-US" w:eastAsia="ko-KR"/>
        </w:rPr>
      </w:pPr>
      <w:bookmarkStart w:id="6" w:name="_Ref47098843"/>
      <w:r w:rsidRPr="0004458A">
        <w:rPr>
          <w:rFonts w:eastAsia="맑은 고딕"/>
          <w:b/>
          <w:kern w:val="2"/>
          <w:sz w:val="24"/>
          <w:szCs w:val="22"/>
          <w:lang w:val="en-US" w:eastAsia="ko-KR"/>
        </w:rPr>
        <w:t>Reduced maximum UE bandwidth</w:t>
      </w:r>
      <w:r w:rsidRPr="0004458A" w:rsidDel="0004458A">
        <w:rPr>
          <w:rFonts w:eastAsia="맑은 고딕"/>
          <w:b/>
          <w:kern w:val="2"/>
          <w:sz w:val="24"/>
          <w:szCs w:val="22"/>
          <w:lang w:val="en-US" w:eastAsia="ko-KR"/>
        </w:rPr>
        <w:t xml:space="preserve"> </w:t>
      </w:r>
      <w:bookmarkEnd w:id="6"/>
    </w:p>
    <w:p w14:paraId="0B484040" w14:textId="7229BD42" w:rsidR="00F20261" w:rsidRDefault="00723995" w:rsidP="00E3030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DA1649">
        <w:rPr>
          <w:rFonts w:eastAsia="맑은 고딕"/>
          <w:kern w:val="2"/>
          <w:sz w:val="22"/>
          <w:szCs w:val="22"/>
          <w:lang w:eastAsia="ko-KR"/>
        </w:rPr>
        <w:t xml:space="preserve">he </w:t>
      </w:r>
      <w:r w:rsidR="00DA1649" w:rsidRPr="00DA1649">
        <w:rPr>
          <w:rFonts w:eastAsia="맑은 고딕"/>
          <w:kern w:val="2"/>
          <w:sz w:val="22"/>
          <w:szCs w:val="22"/>
          <w:lang w:eastAsia="ko-KR"/>
        </w:rPr>
        <w:t xml:space="preserve">optional support of a wider bandwidth up to 40MHz after initial access </w:t>
      </w:r>
      <w:r>
        <w:rPr>
          <w:rFonts w:eastAsia="맑은 고딕"/>
          <w:kern w:val="2"/>
          <w:sz w:val="22"/>
          <w:szCs w:val="22"/>
          <w:lang w:eastAsia="ko-KR"/>
        </w:rPr>
        <w:t xml:space="preserve">are deemed further discussion during </w:t>
      </w:r>
      <w:r w:rsidR="00DA1649" w:rsidRPr="00DA1649">
        <w:rPr>
          <w:rFonts w:eastAsia="맑은 고딕"/>
          <w:kern w:val="2"/>
          <w:sz w:val="22"/>
          <w:szCs w:val="22"/>
          <w:lang w:eastAsia="ko-KR"/>
        </w:rPr>
        <w:t>RAN#91e</w:t>
      </w:r>
      <w:r>
        <w:rPr>
          <w:rFonts w:eastAsia="맑은 고딕"/>
          <w:kern w:val="2"/>
          <w:sz w:val="22"/>
          <w:szCs w:val="22"/>
          <w:lang w:eastAsia="ko-KR"/>
        </w:rPr>
        <w:t xml:space="preserve"> meeting. </w:t>
      </w:r>
      <w:r w:rsidR="00581E23">
        <w:rPr>
          <w:rFonts w:eastAsia="맑은 고딕"/>
          <w:kern w:val="2"/>
          <w:sz w:val="22"/>
          <w:szCs w:val="22"/>
          <w:lang w:eastAsia="ko-KR"/>
        </w:rPr>
        <w:t>T</w:t>
      </w:r>
      <w:r>
        <w:rPr>
          <w:rFonts w:eastAsia="맑은 고딕"/>
          <w:kern w:val="2"/>
          <w:sz w:val="22"/>
          <w:szCs w:val="22"/>
          <w:lang w:eastAsia="ko-KR"/>
        </w:rPr>
        <w:t xml:space="preserve">he </w:t>
      </w:r>
      <w:r w:rsidR="001711BE">
        <w:rPr>
          <w:rFonts w:eastAsia="맑은 고딕"/>
          <w:kern w:val="2"/>
          <w:sz w:val="22"/>
          <w:szCs w:val="22"/>
          <w:lang w:eastAsia="ko-KR"/>
        </w:rPr>
        <w:t>main motivation of i</w:t>
      </w:r>
      <w:r w:rsidR="00581E23">
        <w:rPr>
          <w:rFonts w:eastAsia="맑은 고딕"/>
          <w:kern w:val="2"/>
          <w:sz w:val="22"/>
          <w:szCs w:val="22"/>
          <w:lang w:eastAsia="ko-KR"/>
        </w:rPr>
        <w:t xml:space="preserve">ntroducing a </w:t>
      </w:r>
      <w:r>
        <w:rPr>
          <w:rFonts w:eastAsia="맑은 고딕"/>
          <w:kern w:val="2"/>
          <w:sz w:val="22"/>
          <w:szCs w:val="22"/>
          <w:lang w:eastAsia="ko-KR"/>
        </w:rPr>
        <w:t xml:space="preserve">wider bandwidth should </w:t>
      </w:r>
      <w:r w:rsidR="00581E23">
        <w:rPr>
          <w:rFonts w:eastAsia="맑은 고딕"/>
          <w:kern w:val="2"/>
          <w:sz w:val="22"/>
          <w:szCs w:val="22"/>
          <w:lang w:eastAsia="ko-KR"/>
        </w:rPr>
        <w:t xml:space="preserve">be higher </w:t>
      </w:r>
      <w:r>
        <w:rPr>
          <w:rFonts w:eastAsia="맑은 고딕"/>
          <w:kern w:val="2"/>
          <w:sz w:val="22"/>
          <w:szCs w:val="22"/>
          <w:lang w:eastAsia="ko-KR"/>
        </w:rPr>
        <w:t xml:space="preserve">peak bit rate. </w:t>
      </w:r>
      <w:r w:rsidR="00315A6B">
        <w:rPr>
          <w:rFonts w:eastAsia="맑은 고딕"/>
          <w:kern w:val="2"/>
          <w:sz w:val="22"/>
          <w:szCs w:val="22"/>
          <w:lang w:eastAsia="ko-KR"/>
        </w:rPr>
        <w:t>R</w:t>
      </w:r>
      <w:r>
        <w:rPr>
          <w:rFonts w:eastAsia="맑은 고딕"/>
          <w:kern w:val="2"/>
          <w:sz w:val="22"/>
          <w:szCs w:val="22"/>
          <w:lang w:eastAsia="ko-KR"/>
        </w:rPr>
        <w:t>eferring to the</w:t>
      </w:r>
      <w:r w:rsidR="00F20261">
        <w:rPr>
          <w:rFonts w:eastAsia="맑은 고딕"/>
          <w:kern w:val="2"/>
          <w:sz w:val="22"/>
          <w:szCs w:val="22"/>
          <w:lang w:eastAsia="ko-KR"/>
        </w:rPr>
        <w:t xml:space="preserve"> NR spec TS38.306</w:t>
      </w:r>
      <w:r w:rsidR="006139B9">
        <w:rPr>
          <w:rFonts w:eastAsia="맑은 고딕"/>
          <w:kern w:val="2"/>
          <w:sz w:val="22"/>
          <w:szCs w:val="22"/>
          <w:lang w:eastAsia="ko-KR"/>
        </w:rPr>
        <w:t xml:space="preserve">, the </w:t>
      </w:r>
      <w:r>
        <w:rPr>
          <w:rFonts w:eastAsia="맑은 고딕"/>
          <w:kern w:val="2"/>
          <w:sz w:val="22"/>
          <w:szCs w:val="22"/>
          <w:lang w:eastAsia="ko-KR"/>
        </w:rPr>
        <w:t xml:space="preserve">peak bit rates </w:t>
      </w:r>
      <w:r w:rsidR="00315A6B">
        <w:rPr>
          <w:rFonts w:eastAsia="맑은 고딕"/>
          <w:kern w:val="2"/>
          <w:sz w:val="22"/>
          <w:szCs w:val="22"/>
          <w:lang w:eastAsia="ko-KR"/>
        </w:rPr>
        <w:t>for a few repetitive combinations of {Maximum UE bandwidth, Number of Layers (NL), Modulation order (</w:t>
      </w:r>
      <w:r w:rsidR="00315A6B" w:rsidRPr="00DE120A">
        <w:rPr>
          <w:rFonts w:ascii="Times" w:eastAsia="맑은 고딕" w:hAnsi="Times" w:cs="Times"/>
          <w:kern w:val="2"/>
          <w:sz w:val="22"/>
          <w:szCs w:val="22"/>
          <w:lang w:val="en-US" w:eastAsia="ko-KR"/>
        </w:rPr>
        <w:t>Q</w:t>
      </w:r>
      <w:r w:rsidR="00315A6B" w:rsidRPr="00DE120A">
        <w:rPr>
          <w:rFonts w:ascii="Times" w:eastAsia="맑은 고딕" w:hAnsi="Times" w:cs="Times"/>
          <w:kern w:val="2"/>
          <w:sz w:val="22"/>
          <w:szCs w:val="22"/>
          <w:vertAlign w:val="subscript"/>
          <w:lang w:val="en-US" w:eastAsia="ko-KR"/>
        </w:rPr>
        <w:t>m</w:t>
      </w:r>
      <w:r w:rsidR="00315A6B">
        <w:rPr>
          <w:rFonts w:eastAsia="맑은 고딕"/>
          <w:kern w:val="2"/>
          <w:sz w:val="22"/>
          <w:szCs w:val="22"/>
          <w:lang w:eastAsia="ko-KR"/>
        </w:rPr>
        <w:t>)}</w:t>
      </w:r>
      <w:r w:rsidR="006139B9">
        <w:rPr>
          <w:rFonts w:eastAsia="맑은 고딕"/>
          <w:kern w:val="2"/>
          <w:sz w:val="22"/>
          <w:szCs w:val="22"/>
          <w:lang w:eastAsia="ko-KR"/>
        </w:rPr>
        <w:t xml:space="preserve">, </w:t>
      </w:r>
      <w:r>
        <w:rPr>
          <w:rFonts w:eastAsia="맑은 고딕"/>
          <w:kern w:val="2"/>
          <w:sz w:val="22"/>
          <w:szCs w:val="22"/>
          <w:lang w:eastAsia="ko-KR"/>
        </w:rPr>
        <w:t>are summarized below</w:t>
      </w:r>
      <w:r w:rsidR="00315A6B">
        <w:rPr>
          <w:rFonts w:eastAsia="맑은 고딕"/>
          <w:kern w:val="2"/>
          <w:sz w:val="22"/>
          <w:szCs w:val="22"/>
          <w:lang w:eastAsia="ko-KR"/>
        </w:rPr>
        <w:t xml:space="preserve"> for further discussion. </w:t>
      </w:r>
    </w:p>
    <w:p w14:paraId="6A005543" w14:textId="77777777" w:rsidR="006139B9" w:rsidRPr="00A90537" w:rsidRDefault="006139B9" w:rsidP="00E3030E">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170</w:t>
      </w:r>
      <w:r w:rsidRPr="00A90537">
        <w:rPr>
          <w:rFonts w:ascii="Times" w:eastAsia="맑은 고딕" w:hAnsi="Times" w:cs="Times"/>
          <w:kern w:val="2"/>
          <w:sz w:val="22"/>
          <w:szCs w:val="22"/>
          <w:lang w:val="en-US" w:eastAsia="ko-KR"/>
        </w:rPr>
        <w:t xml:space="preserve"> Mbps @ {20MHz, </w:t>
      </w:r>
      <w:r w:rsidRPr="00A90537">
        <w:rPr>
          <w:rFonts w:ascii="Times" w:eastAsia="맑은 고딕" w:hAnsi="Times" w:cs="Times"/>
          <w:i/>
          <w:kern w:val="2"/>
          <w:sz w:val="22"/>
          <w:szCs w:val="22"/>
          <w:lang w:val="en-US" w:eastAsia="ko-KR"/>
        </w:rPr>
        <w:t>N</w:t>
      </w:r>
      <w:r w:rsidRPr="00A90537">
        <w:rPr>
          <w:rFonts w:ascii="Times" w:eastAsia="맑은 고딕" w:hAnsi="Times" w:cs="Times"/>
          <w:kern w:val="2"/>
          <w:sz w:val="22"/>
          <w:szCs w:val="22"/>
          <w:vertAlign w:val="subscript"/>
          <w:lang w:val="en-US" w:eastAsia="ko-KR"/>
        </w:rPr>
        <w:t>L</w:t>
      </w:r>
      <w:r w:rsidRPr="00A90537">
        <w:rPr>
          <w:rFonts w:ascii="Times" w:eastAsia="맑은 고딕" w:hAnsi="Times" w:cs="Times"/>
          <w:kern w:val="2"/>
          <w:sz w:val="22"/>
          <w:szCs w:val="22"/>
          <w:lang w:val="en-US" w:eastAsia="ko-KR"/>
        </w:rPr>
        <w:t xml:space="preserve"> =2, Q</w:t>
      </w:r>
      <w:r w:rsidRPr="00A90537">
        <w:rPr>
          <w:rFonts w:ascii="Times" w:eastAsia="맑은 고딕" w:hAnsi="Times" w:cs="Times"/>
          <w:kern w:val="2"/>
          <w:sz w:val="22"/>
          <w:szCs w:val="22"/>
          <w:vertAlign w:val="subscript"/>
          <w:lang w:val="en-US" w:eastAsia="ko-KR"/>
        </w:rPr>
        <w:t xml:space="preserve">m </w:t>
      </w:r>
      <w:r w:rsidRPr="00A90537">
        <w:rPr>
          <w:rFonts w:ascii="Times" w:eastAsia="맑은 고딕" w:hAnsi="Times" w:cs="Times"/>
          <w:kern w:val="2"/>
          <w:sz w:val="22"/>
          <w:szCs w:val="22"/>
          <w:lang w:val="en-US" w:eastAsia="ko-KR"/>
        </w:rPr>
        <w:t>=6, ScalingFactor=1.0}</w:t>
      </w:r>
    </w:p>
    <w:p w14:paraId="29D3E759" w14:textId="77777777" w:rsidR="006139B9" w:rsidRPr="00A90537" w:rsidRDefault="006139B9" w:rsidP="00E3030E">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113</w:t>
      </w:r>
      <w:r w:rsidRPr="00A90537">
        <w:rPr>
          <w:rFonts w:ascii="Times" w:eastAsia="맑은 고딕" w:hAnsi="Times" w:cs="Times"/>
          <w:kern w:val="2"/>
          <w:sz w:val="22"/>
          <w:szCs w:val="22"/>
          <w:lang w:val="en-US" w:eastAsia="ko-KR"/>
        </w:rPr>
        <w:t xml:space="preserve"> Mbps @ {20MHz, </w:t>
      </w:r>
      <w:r w:rsidRPr="00A90537">
        <w:rPr>
          <w:rFonts w:ascii="Times" w:eastAsia="맑은 고딕" w:hAnsi="Times" w:cs="Times"/>
          <w:i/>
          <w:kern w:val="2"/>
          <w:sz w:val="22"/>
          <w:szCs w:val="22"/>
          <w:lang w:val="en-US" w:eastAsia="ko-KR"/>
        </w:rPr>
        <w:t>N</w:t>
      </w:r>
      <w:r w:rsidRPr="00A90537">
        <w:rPr>
          <w:rFonts w:ascii="Times" w:eastAsia="맑은 고딕" w:hAnsi="Times" w:cs="Times"/>
          <w:kern w:val="2"/>
          <w:sz w:val="22"/>
          <w:szCs w:val="22"/>
          <w:vertAlign w:val="subscript"/>
          <w:lang w:val="en-US" w:eastAsia="ko-KR"/>
        </w:rPr>
        <w:t>L</w:t>
      </w:r>
      <w:r w:rsidRPr="00A90537">
        <w:rPr>
          <w:rFonts w:ascii="Times" w:eastAsia="맑은 고딕" w:hAnsi="Times" w:cs="Times"/>
          <w:kern w:val="2"/>
          <w:sz w:val="22"/>
          <w:szCs w:val="22"/>
          <w:lang w:val="en-US" w:eastAsia="ko-KR"/>
        </w:rPr>
        <w:t xml:space="preserve"> =1, </w:t>
      </w:r>
      <w:r w:rsidRPr="00A90537">
        <w:rPr>
          <w:rFonts w:ascii="Times" w:eastAsia="맑은 고딕" w:hAnsi="Times" w:cs="Times"/>
          <w:i/>
          <w:kern w:val="2"/>
          <w:sz w:val="22"/>
          <w:szCs w:val="22"/>
          <w:lang w:val="en-US" w:eastAsia="ko-KR"/>
        </w:rPr>
        <w:t>Q</w:t>
      </w:r>
      <w:r w:rsidRPr="00A90537">
        <w:rPr>
          <w:rFonts w:ascii="Times" w:eastAsia="맑은 고딕" w:hAnsi="Times" w:cs="Times"/>
          <w:kern w:val="2"/>
          <w:sz w:val="22"/>
          <w:szCs w:val="22"/>
          <w:vertAlign w:val="subscript"/>
          <w:lang w:val="en-US" w:eastAsia="ko-KR"/>
        </w:rPr>
        <w:t xml:space="preserve">m </w:t>
      </w:r>
      <w:r w:rsidRPr="00A90537">
        <w:rPr>
          <w:rFonts w:ascii="Times" w:eastAsia="맑은 고딕" w:hAnsi="Times" w:cs="Times"/>
          <w:kern w:val="2"/>
          <w:sz w:val="22"/>
          <w:szCs w:val="22"/>
          <w:lang w:val="en-US" w:eastAsia="ko-KR"/>
        </w:rPr>
        <w:t>=8, ScalingFactor=1.0}</w:t>
      </w:r>
    </w:p>
    <w:p w14:paraId="415F0C69" w14:textId="77777777" w:rsidR="006139B9" w:rsidRPr="00A90537" w:rsidRDefault="006139B9" w:rsidP="00E3030E">
      <w:pPr>
        <w:widowControl w:val="0"/>
        <w:numPr>
          <w:ilvl w:val="1"/>
          <w:numId w:val="9"/>
        </w:numPr>
        <w:autoSpaceDE w:val="0"/>
        <w:autoSpaceDN w:val="0"/>
        <w:spacing w:before="0" w:after="0" w:line="240" w:lineRule="auto"/>
        <w:rPr>
          <w:rFonts w:ascii="Times" w:eastAsia="SimSun" w:hAnsi="Times" w:cs="Times"/>
          <w:sz w:val="22"/>
          <w:lang w:val="en-US" w:eastAsia="ja-JP"/>
        </w:rPr>
      </w:pPr>
      <w:r w:rsidRPr="00A90537">
        <w:rPr>
          <w:rFonts w:ascii="Times" w:eastAsia="SimSun" w:hAnsi="Times" w:cs="Times"/>
          <w:sz w:val="22"/>
          <w:lang w:val="en-US" w:eastAsia="ja-JP"/>
        </w:rPr>
        <w:t>Supported max data rate = 85</w:t>
      </w:r>
      <w:r w:rsidRPr="00A90537">
        <w:rPr>
          <w:rFonts w:ascii="Times" w:eastAsia="맑은 고딕" w:hAnsi="Times" w:cs="Times"/>
          <w:kern w:val="2"/>
          <w:sz w:val="22"/>
          <w:szCs w:val="22"/>
          <w:lang w:val="en-US" w:eastAsia="ko-KR"/>
        </w:rPr>
        <w:t xml:space="preserve"> Mbps @ {20MHz, </w:t>
      </w:r>
      <w:r w:rsidRPr="00A90537">
        <w:rPr>
          <w:rFonts w:ascii="Times" w:eastAsia="맑은 고딕" w:hAnsi="Times" w:cs="Times"/>
          <w:i/>
          <w:kern w:val="2"/>
          <w:sz w:val="22"/>
          <w:szCs w:val="22"/>
          <w:lang w:val="en-US" w:eastAsia="ko-KR"/>
        </w:rPr>
        <w:t>N</w:t>
      </w:r>
      <w:r w:rsidRPr="00A90537">
        <w:rPr>
          <w:rFonts w:ascii="Times" w:eastAsia="맑은 고딕" w:hAnsi="Times" w:cs="Times"/>
          <w:kern w:val="2"/>
          <w:sz w:val="22"/>
          <w:szCs w:val="22"/>
          <w:vertAlign w:val="subscript"/>
          <w:lang w:val="en-US" w:eastAsia="ko-KR"/>
        </w:rPr>
        <w:t>L</w:t>
      </w:r>
      <w:r w:rsidRPr="00A90537">
        <w:rPr>
          <w:rFonts w:ascii="Times" w:eastAsia="맑은 고딕" w:hAnsi="Times" w:cs="Times"/>
          <w:kern w:val="2"/>
          <w:sz w:val="22"/>
          <w:szCs w:val="22"/>
          <w:lang w:val="en-US" w:eastAsia="ko-KR"/>
        </w:rPr>
        <w:t xml:space="preserve"> =1, </w:t>
      </w:r>
      <w:r w:rsidRPr="00A90537">
        <w:rPr>
          <w:rFonts w:ascii="Times" w:eastAsia="맑은 고딕" w:hAnsi="Times" w:cs="Times"/>
          <w:i/>
          <w:kern w:val="2"/>
          <w:sz w:val="22"/>
          <w:szCs w:val="22"/>
          <w:lang w:val="en-US" w:eastAsia="ko-KR"/>
        </w:rPr>
        <w:t>Q</w:t>
      </w:r>
      <w:r w:rsidRPr="00A90537">
        <w:rPr>
          <w:rFonts w:ascii="Times" w:eastAsia="맑은 고딕" w:hAnsi="Times" w:cs="Times"/>
          <w:kern w:val="2"/>
          <w:sz w:val="22"/>
          <w:szCs w:val="22"/>
          <w:vertAlign w:val="subscript"/>
          <w:lang w:val="en-US" w:eastAsia="ko-KR"/>
        </w:rPr>
        <w:t>m</w:t>
      </w:r>
      <w:r w:rsidRPr="00A90537">
        <w:rPr>
          <w:rFonts w:ascii="Times" w:eastAsia="맑은 고딕" w:hAnsi="Times" w:cs="Times"/>
          <w:kern w:val="2"/>
          <w:sz w:val="22"/>
          <w:szCs w:val="22"/>
          <w:lang w:val="en-US" w:eastAsia="ko-KR"/>
        </w:rPr>
        <w:t xml:space="preserve"> =6, ScalingFactor=1.0}</w:t>
      </w:r>
    </w:p>
    <w:p w14:paraId="02871E50" w14:textId="4457F6C5" w:rsidR="00CC7EEC" w:rsidRDefault="00000659" w:rsidP="00000659">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Based on the calculations above, </w:t>
      </w:r>
      <w:r w:rsidR="00715EA2">
        <w:rPr>
          <w:rFonts w:eastAsia="맑은 고딕"/>
          <w:kern w:val="2"/>
          <w:sz w:val="22"/>
          <w:szCs w:val="22"/>
          <w:lang w:val="en-US" w:eastAsia="ko-KR"/>
        </w:rPr>
        <w:t xml:space="preserve">with </w:t>
      </w:r>
      <w:r w:rsidR="006139B9">
        <w:rPr>
          <w:rFonts w:eastAsia="맑은 고딕"/>
          <w:kern w:val="2"/>
          <w:sz w:val="22"/>
          <w:szCs w:val="22"/>
          <w:lang w:val="en-US" w:eastAsia="ko-KR"/>
        </w:rPr>
        <w:t xml:space="preserve">the </w:t>
      </w:r>
      <w:r w:rsidR="00715EA2">
        <w:rPr>
          <w:rFonts w:eastAsia="맑은 고딕"/>
          <w:kern w:val="2"/>
          <w:sz w:val="22"/>
          <w:szCs w:val="22"/>
          <w:lang w:val="en-US" w:eastAsia="ko-KR"/>
        </w:rPr>
        <w:t>UE bandwidth of 20MHz</w:t>
      </w:r>
      <w:r w:rsidR="000B006F">
        <w:rPr>
          <w:rFonts w:eastAsia="맑은 고딕"/>
          <w:kern w:val="2"/>
          <w:sz w:val="22"/>
          <w:szCs w:val="22"/>
          <w:lang w:val="en-US" w:eastAsia="ko-KR"/>
        </w:rPr>
        <w:t xml:space="preserve"> and the maximum number of DL MIMO layers = 2 for FR1</w:t>
      </w:r>
      <w:r w:rsidR="00715EA2">
        <w:rPr>
          <w:rFonts w:eastAsia="맑은 고딕"/>
          <w:kern w:val="2"/>
          <w:sz w:val="22"/>
          <w:szCs w:val="22"/>
          <w:lang w:val="en-US" w:eastAsia="ko-KR"/>
        </w:rPr>
        <w:t xml:space="preserve">, </w:t>
      </w:r>
      <w:r>
        <w:rPr>
          <w:rFonts w:eastAsia="맑은 고딕"/>
          <w:kern w:val="2"/>
          <w:sz w:val="22"/>
          <w:szCs w:val="22"/>
          <w:lang w:val="en-US" w:eastAsia="ko-KR"/>
        </w:rPr>
        <w:t xml:space="preserve">it is observed that </w:t>
      </w:r>
      <w:r w:rsidR="00715EA2">
        <w:rPr>
          <w:rFonts w:eastAsia="맑은 고딕"/>
          <w:kern w:val="2"/>
          <w:sz w:val="22"/>
          <w:szCs w:val="22"/>
          <w:lang w:val="en-US" w:eastAsia="ko-KR"/>
        </w:rPr>
        <w:t>all the</w:t>
      </w:r>
      <w:r>
        <w:rPr>
          <w:rFonts w:eastAsia="맑은 고딕"/>
          <w:kern w:val="2"/>
          <w:sz w:val="22"/>
          <w:szCs w:val="22"/>
          <w:lang w:val="en-US" w:eastAsia="ko-KR"/>
        </w:rPr>
        <w:t xml:space="preserve"> peak bit rate</w:t>
      </w:r>
      <w:r w:rsidR="000B006F">
        <w:rPr>
          <w:rFonts w:eastAsia="맑은 고딕"/>
          <w:kern w:val="2"/>
          <w:sz w:val="22"/>
          <w:szCs w:val="22"/>
          <w:lang w:val="en-US" w:eastAsia="ko-KR"/>
        </w:rPr>
        <w:t xml:space="preserve"> requirements for the three use cases in the </w:t>
      </w:r>
      <w:r w:rsidR="00B53B43">
        <w:rPr>
          <w:rFonts w:eastAsia="맑은 고딕"/>
          <w:kern w:val="2"/>
          <w:sz w:val="22"/>
          <w:szCs w:val="22"/>
          <w:lang w:val="en-US" w:eastAsia="ko-KR"/>
        </w:rPr>
        <w:t xml:space="preserve">WID </w:t>
      </w:r>
      <w:r w:rsidR="000B006F">
        <w:rPr>
          <w:rFonts w:eastAsia="맑은 고딕"/>
          <w:kern w:val="2"/>
          <w:sz w:val="22"/>
          <w:szCs w:val="22"/>
          <w:lang w:val="en-US" w:eastAsia="ko-KR"/>
        </w:rPr>
        <w:t>can be met even with</w:t>
      </w:r>
      <w:r w:rsidR="00315A6B">
        <w:rPr>
          <w:rFonts w:eastAsia="맑은 고딕"/>
          <w:kern w:val="2"/>
          <w:sz w:val="22"/>
          <w:szCs w:val="22"/>
          <w:lang w:val="en-US" w:eastAsia="ko-KR"/>
        </w:rPr>
        <w:t>out</w:t>
      </w:r>
      <w:r w:rsidR="000B006F">
        <w:rPr>
          <w:rFonts w:eastAsia="맑은 고딕"/>
          <w:kern w:val="2"/>
          <w:sz w:val="22"/>
          <w:szCs w:val="22"/>
          <w:lang w:val="en-US" w:eastAsia="ko-KR"/>
        </w:rPr>
        <w:t xml:space="preserve"> </w:t>
      </w:r>
      <w:r w:rsidR="00315A6B">
        <w:rPr>
          <w:rFonts w:eastAsia="맑은 고딕"/>
          <w:kern w:val="2"/>
          <w:sz w:val="22"/>
          <w:szCs w:val="22"/>
          <w:lang w:val="en-US" w:eastAsia="ko-KR"/>
        </w:rPr>
        <w:t>optional 256</w:t>
      </w:r>
      <w:r w:rsidR="000B006F">
        <w:rPr>
          <w:rFonts w:eastAsia="맑은 고딕"/>
          <w:kern w:val="2"/>
          <w:sz w:val="22"/>
          <w:szCs w:val="22"/>
          <w:lang w:val="en-US" w:eastAsia="ko-KR"/>
        </w:rPr>
        <w:t xml:space="preserve">QAM for DL. And it is also observed that with the UE bandwidth of 20MHz and the maximum number of DL MIMO layers = 1 for FR1, the supported max data rate is </w:t>
      </w:r>
      <w:r w:rsidR="00A90537">
        <w:rPr>
          <w:rFonts w:eastAsia="맑은 고딕"/>
          <w:kern w:val="2"/>
          <w:sz w:val="22"/>
          <w:szCs w:val="22"/>
          <w:lang w:val="en-US" w:eastAsia="ko-KR"/>
        </w:rPr>
        <w:t xml:space="preserve">113 Mbps </w:t>
      </w:r>
      <w:r w:rsidR="00315A6B">
        <w:rPr>
          <w:rFonts w:eastAsia="맑은 고딕"/>
          <w:kern w:val="2"/>
          <w:sz w:val="22"/>
          <w:szCs w:val="22"/>
          <w:lang w:val="en-US" w:eastAsia="ko-KR"/>
        </w:rPr>
        <w:t xml:space="preserve">with optional support of 256QAM for DL </w:t>
      </w:r>
      <w:r w:rsidR="00A90537">
        <w:rPr>
          <w:rFonts w:eastAsia="맑은 고딕"/>
          <w:kern w:val="2"/>
          <w:sz w:val="22"/>
          <w:szCs w:val="22"/>
          <w:lang w:val="en-US" w:eastAsia="ko-KR"/>
        </w:rPr>
        <w:t xml:space="preserve">and </w:t>
      </w:r>
      <w:r w:rsidR="000B006F">
        <w:rPr>
          <w:rFonts w:eastAsia="맑은 고딕"/>
          <w:kern w:val="2"/>
          <w:sz w:val="22"/>
          <w:szCs w:val="22"/>
          <w:lang w:val="en-US" w:eastAsia="ko-KR"/>
        </w:rPr>
        <w:t xml:space="preserve">85 Mbps </w:t>
      </w:r>
      <w:r w:rsidR="00315A6B">
        <w:rPr>
          <w:rFonts w:eastAsia="맑은 고딕"/>
          <w:kern w:val="2"/>
          <w:sz w:val="22"/>
          <w:szCs w:val="22"/>
          <w:lang w:val="en-US" w:eastAsia="ko-KR"/>
        </w:rPr>
        <w:t>without op</w:t>
      </w:r>
      <w:r w:rsidR="006139B9">
        <w:rPr>
          <w:rFonts w:eastAsia="맑은 고딕"/>
          <w:kern w:val="2"/>
          <w:sz w:val="22"/>
          <w:szCs w:val="22"/>
          <w:lang w:val="en-US" w:eastAsia="ko-KR"/>
        </w:rPr>
        <w:t>tional support of 256QAM for DL</w:t>
      </w:r>
      <w:r w:rsidR="000B006F">
        <w:rPr>
          <w:rFonts w:eastAsia="맑은 고딕"/>
          <w:kern w:val="2"/>
          <w:sz w:val="22"/>
          <w:szCs w:val="22"/>
          <w:lang w:val="en-US" w:eastAsia="ko-KR"/>
        </w:rPr>
        <w:t xml:space="preserve">. </w:t>
      </w:r>
    </w:p>
    <w:p w14:paraId="2E46E4C0" w14:textId="74E26A69" w:rsidR="00CC7EEC" w:rsidRDefault="00CC7EEC" w:rsidP="00CC7EEC">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1</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UE bandwidth of 20MHz and the maximum number of DL MIMO layers = 2 for FR1,</w:t>
      </w:r>
      <w:r w:rsidR="00315A6B">
        <w:rPr>
          <w:rFonts w:eastAsia="맑은 고딕"/>
          <w:b/>
          <w:i/>
          <w:kern w:val="2"/>
          <w:sz w:val="22"/>
          <w:szCs w:val="22"/>
          <w:lang w:val="en-US" w:eastAsia="ko-KR"/>
        </w:rPr>
        <w:t xml:space="preserve"> and without optional support of 256</w:t>
      </w:r>
      <w:r w:rsidR="00315A6B" w:rsidRPr="00CC7EEC">
        <w:rPr>
          <w:rFonts w:eastAsia="맑은 고딕"/>
          <w:b/>
          <w:i/>
          <w:kern w:val="2"/>
          <w:sz w:val="22"/>
          <w:szCs w:val="22"/>
          <w:lang w:val="en-US" w:eastAsia="ko-KR"/>
        </w:rPr>
        <w:t>QAM for DL</w:t>
      </w:r>
      <w:r w:rsidR="00315A6B">
        <w:rPr>
          <w:rFonts w:eastAsia="맑은 고딕"/>
          <w:b/>
          <w:i/>
          <w:kern w:val="2"/>
          <w:sz w:val="22"/>
          <w:szCs w:val="22"/>
          <w:lang w:val="en-US" w:eastAsia="ko-KR"/>
        </w:rPr>
        <w:t>,</w:t>
      </w:r>
      <w:r w:rsidRPr="00CC7EEC">
        <w:rPr>
          <w:rFonts w:eastAsia="맑은 고딕"/>
          <w:b/>
          <w:i/>
          <w:kern w:val="2"/>
          <w:sz w:val="22"/>
          <w:szCs w:val="22"/>
          <w:lang w:val="en-US" w:eastAsia="ko-KR"/>
        </w:rPr>
        <w:t xml:space="preserve"> all the peak bit rate requirements for the three use cases in the </w:t>
      </w:r>
      <w:r w:rsidR="006139B9">
        <w:rPr>
          <w:rFonts w:eastAsia="맑은 고딕"/>
          <w:b/>
          <w:i/>
          <w:kern w:val="2"/>
          <w:sz w:val="22"/>
          <w:szCs w:val="22"/>
          <w:lang w:val="en-US" w:eastAsia="ko-KR"/>
        </w:rPr>
        <w:t>W</w:t>
      </w:r>
      <w:r w:rsidR="006139B9" w:rsidRPr="00CC7EEC">
        <w:rPr>
          <w:rFonts w:eastAsia="맑은 고딕"/>
          <w:b/>
          <w:i/>
          <w:kern w:val="2"/>
          <w:sz w:val="22"/>
          <w:szCs w:val="22"/>
          <w:lang w:val="en-US" w:eastAsia="ko-KR"/>
        </w:rPr>
        <w:t xml:space="preserve">ID </w:t>
      </w:r>
      <w:r w:rsidR="00315A6B">
        <w:rPr>
          <w:rFonts w:eastAsia="맑은 고딕"/>
          <w:b/>
          <w:i/>
          <w:kern w:val="2"/>
          <w:sz w:val="22"/>
          <w:szCs w:val="22"/>
          <w:lang w:val="en-US" w:eastAsia="ko-KR"/>
        </w:rPr>
        <w:t>are</w:t>
      </w:r>
      <w:r w:rsidRPr="00CC7EEC">
        <w:rPr>
          <w:rFonts w:eastAsia="맑은 고딕"/>
          <w:b/>
          <w:i/>
          <w:kern w:val="2"/>
          <w:sz w:val="22"/>
          <w:szCs w:val="22"/>
          <w:lang w:val="en-US" w:eastAsia="ko-KR"/>
        </w:rPr>
        <w:t xml:space="preserve"> met</w:t>
      </w:r>
      <w:r w:rsidR="00315A6B">
        <w:rPr>
          <w:rFonts w:eastAsia="맑은 고딕"/>
          <w:b/>
          <w:i/>
          <w:kern w:val="2"/>
          <w:sz w:val="22"/>
          <w:szCs w:val="22"/>
          <w:lang w:val="en-US" w:eastAsia="ko-KR"/>
        </w:rPr>
        <w:t>.</w:t>
      </w:r>
    </w:p>
    <w:p w14:paraId="63D3B7EB" w14:textId="32792F6D" w:rsidR="00CC7EEC" w:rsidRDefault="00CC7EEC" w:rsidP="00CC7EEC">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 xml:space="preserve">ith the UE bandwidth of 20MHz and the maximum number of DL MIMO layers = 1 for FR1, </w:t>
      </w:r>
      <w:r w:rsidR="00315A6B">
        <w:rPr>
          <w:rFonts w:eastAsia="맑은 고딕"/>
          <w:b/>
          <w:i/>
          <w:kern w:val="2"/>
          <w:sz w:val="22"/>
          <w:szCs w:val="22"/>
          <w:lang w:val="en-US" w:eastAsia="ko-KR"/>
        </w:rPr>
        <w:t>and with optional support of 256</w:t>
      </w:r>
      <w:r w:rsidR="00315A6B" w:rsidRPr="00CC7EEC">
        <w:rPr>
          <w:rFonts w:eastAsia="맑은 고딕"/>
          <w:b/>
          <w:i/>
          <w:kern w:val="2"/>
          <w:sz w:val="22"/>
          <w:szCs w:val="22"/>
          <w:lang w:val="en-US" w:eastAsia="ko-KR"/>
        </w:rPr>
        <w:t>QAM for DL</w:t>
      </w:r>
      <w:r w:rsidR="00315A6B">
        <w:rPr>
          <w:rFonts w:eastAsia="맑은 고딕"/>
          <w:b/>
          <w:i/>
          <w:kern w:val="2"/>
          <w:sz w:val="22"/>
          <w:szCs w:val="22"/>
          <w:lang w:val="en-US" w:eastAsia="ko-KR"/>
        </w:rPr>
        <w:t>,</w:t>
      </w:r>
      <w:r w:rsidR="00315A6B" w:rsidRPr="00CC7EEC">
        <w:rPr>
          <w:rFonts w:eastAsia="맑은 고딕"/>
          <w:b/>
          <w:i/>
          <w:kern w:val="2"/>
          <w:sz w:val="22"/>
          <w:szCs w:val="22"/>
          <w:lang w:val="en-US" w:eastAsia="ko-KR"/>
        </w:rPr>
        <w:t xml:space="preserve"> </w:t>
      </w:r>
      <w:r w:rsidRPr="00CC7EEC">
        <w:rPr>
          <w:rFonts w:eastAsia="맑은 고딕"/>
          <w:b/>
          <w:i/>
          <w:kern w:val="2"/>
          <w:sz w:val="22"/>
          <w:szCs w:val="22"/>
          <w:lang w:val="en-US" w:eastAsia="ko-KR"/>
        </w:rPr>
        <w:t>the supported max data rate is 113 Mbps.</w:t>
      </w:r>
    </w:p>
    <w:p w14:paraId="6FF1B923" w14:textId="69CDF518" w:rsidR="00D000CB" w:rsidRPr="002B46E4" w:rsidRDefault="001C1BB3" w:rsidP="002B46E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Based on our </w:t>
      </w:r>
      <w:r w:rsidR="006139B9">
        <w:rPr>
          <w:rFonts w:eastAsia="맑은 고딕"/>
          <w:kern w:val="2"/>
          <w:sz w:val="22"/>
          <w:szCs w:val="22"/>
          <w:lang w:eastAsia="ko-KR"/>
        </w:rPr>
        <w:t>observations</w:t>
      </w:r>
      <w:r>
        <w:rPr>
          <w:rFonts w:eastAsia="맑은 고딕"/>
          <w:kern w:val="2"/>
          <w:sz w:val="22"/>
          <w:szCs w:val="22"/>
          <w:lang w:eastAsia="ko-KR"/>
        </w:rPr>
        <w:t xml:space="preserve"> on peak bit rates</w:t>
      </w:r>
      <w:r w:rsidR="00344C91">
        <w:rPr>
          <w:rFonts w:eastAsia="맑은 고딕"/>
          <w:kern w:val="2"/>
          <w:sz w:val="22"/>
          <w:szCs w:val="22"/>
          <w:lang w:eastAsia="ko-KR"/>
        </w:rPr>
        <w:t xml:space="preserve">, </w:t>
      </w:r>
      <w:r w:rsidR="006139B9">
        <w:rPr>
          <w:rFonts w:eastAsia="맑은 고딕"/>
          <w:kern w:val="2"/>
          <w:sz w:val="22"/>
          <w:szCs w:val="22"/>
          <w:lang w:eastAsia="ko-KR"/>
        </w:rPr>
        <w:t>we don’t see a</w:t>
      </w:r>
      <w:r w:rsidR="00344C91">
        <w:rPr>
          <w:rFonts w:eastAsia="맑은 고딕"/>
          <w:kern w:val="2"/>
          <w:sz w:val="22"/>
          <w:szCs w:val="22"/>
          <w:lang w:eastAsia="ko-KR"/>
        </w:rPr>
        <w:t xml:space="preserve"> </w:t>
      </w:r>
      <w:r>
        <w:rPr>
          <w:rFonts w:eastAsia="맑은 고딕"/>
          <w:kern w:val="2"/>
          <w:sz w:val="22"/>
          <w:szCs w:val="22"/>
          <w:lang w:eastAsia="ko-KR"/>
        </w:rPr>
        <w:t xml:space="preserve">strong motivation </w:t>
      </w:r>
      <w:r w:rsidR="00344C91">
        <w:rPr>
          <w:rFonts w:eastAsia="맑은 고딕"/>
          <w:kern w:val="2"/>
          <w:sz w:val="22"/>
          <w:szCs w:val="22"/>
          <w:lang w:eastAsia="ko-KR"/>
        </w:rPr>
        <w:t xml:space="preserve">to </w:t>
      </w:r>
      <w:r>
        <w:rPr>
          <w:rFonts w:eastAsia="맑은 고딕"/>
          <w:kern w:val="2"/>
          <w:sz w:val="22"/>
          <w:szCs w:val="22"/>
          <w:lang w:eastAsia="ko-KR"/>
        </w:rPr>
        <w:t xml:space="preserve">introduce the bandwidth wider than 20MHz. </w:t>
      </w:r>
      <w:r w:rsidR="00CE3822">
        <w:rPr>
          <w:rFonts w:eastAsia="맑은 고딕"/>
          <w:kern w:val="2"/>
          <w:sz w:val="22"/>
          <w:szCs w:val="22"/>
          <w:lang w:eastAsia="ko-KR"/>
        </w:rPr>
        <w:t>So, our proposal is not to further consider the RedCap UE bandwidth larger than 20MHz.</w:t>
      </w:r>
    </w:p>
    <w:p w14:paraId="6A8C8DA6" w14:textId="1D4092BB" w:rsidR="00323CD9" w:rsidRDefault="00323CD9" w:rsidP="00323CD9">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 xml:space="preserve">Proposal </w:t>
      </w:r>
      <w:r w:rsidR="00581E23">
        <w:rPr>
          <w:rFonts w:eastAsia="맑은 고딕"/>
          <w:b/>
          <w:i/>
          <w:kern w:val="2"/>
          <w:sz w:val="22"/>
          <w:szCs w:val="22"/>
          <w:lang w:val="en-US" w:eastAsia="ko-KR"/>
        </w:rPr>
        <w:t>4</w:t>
      </w:r>
      <w:r w:rsidRPr="00C142B3">
        <w:rPr>
          <w:rFonts w:eastAsia="맑은 고딕"/>
          <w:b/>
          <w:i/>
          <w:kern w:val="2"/>
          <w:sz w:val="22"/>
          <w:szCs w:val="22"/>
          <w:lang w:val="en-US" w:eastAsia="ko-KR"/>
        </w:rPr>
        <w:t xml:space="preserve">: </w:t>
      </w:r>
      <w:r w:rsidRPr="00323CD9">
        <w:rPr>
          <w:rFonts w:eastAsia="맑은 고딕"/>
          <w:b/>
          <w:i/>
          <w:kern w:val="2"/>
          <w:sz w:val="22"/>
          <w:szCs w:val="22"/>
          <w:lang w:val="en-US" w:eastAsia="ko-KR"/>
        </w:rPr>
        <w:t>For RedCap UEs in FR1,</w:t>
      </w:r>
      <w:r>
        <w:rPr>
          <w:rFonts w:eastAsia="맑은 고딕"/>
          <w:b/>
          <w:i/>
          <w:kern w:val="2"/>
          <w:sz w:val="22"/>
          <w:szCs w:val="22"/>
          <w:lang w:val="en-US" w:eastAsia="ko-KR"/>
        </w:rPr>
        <w:t xml:space="preserve"> the </w:t>
      </w:r>
      <w:r w:rsidRPr="00F8484E">
        <w:rPr>
          <w:rFonts w:eastAsia="바탕"/>
          <w:b/>
          <w:i/>
          <w:color w:val="000000"/>
          <w:sz w:val="22"/>
          <w:szCs w:val="22"/>
        </w:rPr>
        <w:t xml:space="preserve">UE bandwidth </w:t>
      </w:r>
      <w:r>
        <w:rPr>
          <w:rFonts w:eastAsia="바탕"/>
          <w:b/>
          <w:i/>
          <w:color w:val="000000"/>
          <w:sz w:val="22"/>
          <w:szCs w:val="22"/>
        </w:rPr>
        <w:t xml:space="preserve">larger than 20MHz is not </w:t>
      </w:r>
      <w:r w:rsidR="00182C04">
        <w:rPr>
          <w:rFonts w:eastAsia="바탕"/>
          <w:b/>
          <w:i/>
          <w:color w:val="000000"/>
          <w:sz w:val="22"/>
          <w:szCs w:val="22"/>
        </w:rPr>
        <w:t>supported</w:t>
      </w:r>
      <w:r>
        <w:rPr>
          <w:rFonts w:eastAsia="바탕"/>
          <w:b/>
          <w:i/>
          <w:color w:val="000000"/>
          <w:sz w:val="22"/>
          <w:szCs w:val="22"/>
        </w:rPr>
        <w:t>.</w:t>
      </w:r>
    </w:p>
    <w:p w14:paraId="0231ACDA" w14:textId="5149D0D2" w:rsidR="00FD5E83" w:rsidRDefault="007F4056" w:rsidP="00182C0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With the RedCap UEs with UE bandwidth reduction features, an issue has been raised on the case where the </w:t>
      </w:r>
      <w:r w:rsidR="00CE3822">
        <w:rPr>
          <w:rFonts w:eastAsia="맑은 고딕"/>
          <w:kern w:val="2"/>
          <w:sz w:val="22"/>
          <w:szCs w:val="22"/>
          <w:lang w:val="en-US" w:eastAsia="ko-KR"/>
        </w:rPr>
        <w:t xml:space="preserve">total </w:t>
      </w:r>
      <w:r>
        <w:rPr>
          <w:rFonts w:eastAsia="맑은 고딕"/>
          <w:kern w:val="2"/>
          <w:sz w:val="22"/>
          <w:szCs w:val="22"/>
          <w:lang w:val="en-US" w:eastAsia="ko-KR"/>
        </w:rPr>
        <w:t xml:space="preserve">frequency span of the FDMed ROs for PRACH transmission </w:t>
      </w:r>
      <w:r w:rsidR="00CE3822">
        <w:rPr>
          <w:rFonts w:eastAsia="맑은 고딕"/>
          <w:kern w:val="2"/>
          <w:sz w:val="22"/>
          <w:szCs w:val="22"/>
          <w:lang w:val="en-US" w:eastAsia="ko-KR"/>
        </w:rPr>
        <w:t xml:space="preserve">does not fit in </w:t>
      </w:r>
      <w:r>
        <w:rPr>
          <w:rFonts w:eastAsia="맑은 고딕"/>
          <w:kern w:val="2"/>
          <w:sz w:val="22"/>
          <w:szCs w:val="22"/>
          <w:lang w:val="en-US" w:eastAsia="ko-KR"/>
        </w:rPr>
        <w:t xml:space="preserve">the </w:t>
      </w:r>
      <w:r w:rsidR="00182C04">
        <w:rPr>
          <w:rFonts w:eastAsia="맑은 고딕"/>
          <w:kern w:val="2"/>
          <w:sz w:val="22"/>
          <w:szCs w:val="22"/>
          <w:lang w:val="en-US" w:eastAsia="ko-KR"/>
        </w:rPr>
        <w:t>RedCap</w:t>
      </w:r>
      <w:r>
        <w:rPr>
          <w:rFonts w:eastAsia="맑은 고딕"/>
          <w:kern w:val="2"/>
          <w:sz w:val="22"/>
          <w:szCs w:val="22"/>
          <w:lang w:val="en-US" w:eastAsia="ko-KR"/>
        </w:rPr>
        <w:t xml:space="preserve"> </w:t>
      </w:r>
      <w:r w:rsidR="00182C04">
        <w:rPr>
          <w:rFonts w:eastAsia="맑은 고딕"/>
          <w:kern w:val="2"/>
          <w:sz w:val="22"/>
          <w:szCs w:val="22"/>
          <w:lang w:val="en-US" w:eastAsia="ko-KR"/>
        </w:rPr>
        <w:t xml:space="preserve">max </w:t>
      </w:r>
      <w:r>
        <w:rPr>
          <w:rFonts w:eastAsia="맑은 고딕"/>
          <w:kern w:val="2"/>
          <w:sz w:val="22"/>
          <w:szCs w:val="22"/>
          <w:lang w:val="en-US" w:eastAsia="ko-KR"/>
        </w:rPr>
        <w:t>UE bandwidth</w:t>
      </w:r>
      <w:r w:rsidR="00182C04">
        <w:rPr>
          <w:rFonts w:eastAsia="맑은 고딕"/>
          <w:kern w:val="2"/>
          <w:sz w:val="22"/>
          <w:szCs w:val="22"/>
          <w:lang w:val="en-US" w:eastAsia="ko-KR"/>
        </w:rPr>
        <w:t>.</w:t>
      </w:r>
      <w:r w:rsidR="00B70EFD">
        <w:rPr>
          <w:rFonts w:eastAsia="맑은 고딕"/>
          <w:kern w:val="2"/>
          <w:sz w:val="22"/>
          <w:szCs w:val="22"/>
          <w:lang w:val="en-US" w:eastAsia="ko-KR"/>
        </w:rPr>
        <w:t xml:space="preserve"> </w:t>
      </w:r>
      <w:r w:rsidR="00B53B43">
        <w:rPr>
          <w:rFonts w:eastAsia="맑은 고딕"/>
          <w:kern w:val="2"/>
          <w:sz w:val="22"/>
          <w:szCs w:val="22"/>
          <w:lang w:val="en-US" w:eastAsia="ko-KR"/>
        </w:rPr>
        <w:t>The case can happen, for example, if the RedCap UEs with 20 MHz max UE bandwidth in FR1 is configured with 8-FDMed ROs for the preamble formats with 30 kHz subcarrier spacing or for the preamble format 3 with 5 kHz subcarrier spacing.</w:t>
      </w:r>
      <w:r w:rsidR="00B53B43">
        <w:rPr>
          <w:rFonts w:eastAsia="맑은 고딕"/>
          <w:kern w:val="2"/>
          <w:sz w:val="22"/>
          <w:szCs w:val="22"/>
          <w:lang w:val="en-US" w:eastAsia="ko-KR"/>
        </w:rPr>
        <w:t xml:space="preserve"> </w:t>
      </w:r>
    </w:p>
    <w:p w14:paraId="1FED95D3" w14:textId="493F37CA" w:rsidR="00FD5E83" w:rsidRDefault="00FD5E83" w:rsidP="00182C0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To address the case where </w:t>
      </w:r>
      <w:r>
        <w:rPr>
          <w:rFonts w:eastAsia="맑은 고딕"/>
          <w:kern w:val="2"/>
          <w:sz w:val="22"/>
          <w:szCs w:val="22"/>
          <w:lang w:val="en-US" w:eastAsia="ko-KR"/>
        </w:rPr>
        <w:t>the total frequency span of the FDMed ROs for PRACH transmission does not fit in the RedCap max UE bandwidth</w:t>
      </w:r>
      <w:r>
        <w:rPr>
          <w:rFonts w:eastAsia="맑은 고딕"/>
          <w:kern w:val="2"/>
          <w:sz w:val="22"/>
          <w:szCs w:val="22"/>
          <w:lang w:val="en-US" w:eastAsia="ko-KR"/>
        </w:rPr>
        <w:t>, the following alternatives can be further discussed.</w:t>
      </w:r>
    </w:p>
    <w:p w14:paraId="1F47C2D9" w14:textId="536176F6" w:rsidR="00FD5E83" w:rsidRDefault="00FD5E83" w:rsidP="00E3030E">
      <w:pPr>
        <w:pStyle w:val="ad"/>
        <w:numPr>
          <w:ilvl w:val="0"/>
          <w:numId w:val="27"/>
        </w:numPr>
        <w:spacing w:before="120" w:after="240" w:line="240" w:lineRule="auto"/>
        <w:ind w:leftChars="0" w:left="1134" w:hanging="734"/>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T</w:t>
      </w:r>
      <w:r w:rsidRPr="00E3030E">
        <w:rPr>
          <w:rFonts w:ascii="Times New Roman" w:eastAsia="맑은 고딕" w:hAnsi="Times New Roman"/>
          <w:kern w:val="2"/>
          <w:sz w:val="22"/>
          <w:szCs w:val="22"/>
          <w:lang w:val="en-US" w:eastAsia="ko-KR"/>
        </w:rPr>
        <w:t>o apply restrictions on the RO configurations for the RedCap UEs</w:t>
      </w:r>
    </w:p>
    <w:p w14:paraId="14933C5F" w14:textId="01ED5590" w:rsidR="00FD5E83" w:rsidRDefault="00FD5E83" w:rsidP="00E3030E">
      <w:pPr>
        <w:pStyle w:val="ad"/>
        <w:numPr>
          <w:ilvl w:val="0"/>
          <w:numId w:val="27"/>
        </w:numPr>
        <w:spacing w:before="120" w:after="240" w:line="240" w:lineRule="auto"/>
        <w:ind w:leftChars="0" w:left="1134" w:hanging="734"/>
        <w:rPr>
          <w:rFonts w:ascii="Times New Roman" w:eastAsia="맑은 고딕" w:hAnsi="Times New Roman"/>
          <w:kern w:val="2"/>
          <w:sz w:val="22"/>
          <w:szCs w:val="22"/>
          <w:lang w:val="en-US" w:eastAsia="ko-KR"/>
        </w:rPr>
      </w:pPr>
      <w:r w:rsidRPr="00FD5E83">
        <w:rPr>
          <w:rFonts w:ascii="Times New Roman" w:eastAsia="맑은 고딕" w:hAnsi="Times New Roman"/>
          <w:kern w:val="2"/>
          <w:sz w:val="22"/>
          <w:szCs w:val="22"/>
          <w:lang w:val="en-US" w:eastAsia="ko-KR"/>
        </w:rPr>
        <w:t xml:space="preserve">gNB </w:t>
      </w:r>
      <w:r w:rsidR="007C5D14">
        <w:rPr>
          <w:rFonts w:ascii="Times New Roman" w:eastAsia="맑은 고딕" w:hAnsi="Times New Roman"/>
          <w:kern w:val="2"/>
          <w:sz w:val="22"/>
          <w:szCs w:val="22"/>
          <w:lang w:val="en-US" w:eastAsia="ko-KR"/>
        </w:rPr>
        <w:t xml:space="preserve">to </w:t>
      </w:r>
      <w:r w:rsidRPr="00FD5E83">
        <w:rPr>
          <w:rFonts w:ascii="Times New Roman" w:eastAsia="맑은 고딕" w:hAnsi="Times New Roman"/>
          <w:kern w:val="2"/>
          <w:sz w:val="22"/>
          <w:szCs w:val="22"/>
          <w:lang w:val="en-US" w:eastAsia="ko-KR"/>
        </w:rPr>
        <w:t>configure the number N of SSB indexes associated with one RO to be larger than one</w:t>
      </w:r>
    </w:p>
    <w:p w14:paraId="14052F32" w14:textId="316D1423" w:rsidR="00FD5E83" w:rsidRDefault="00FD5E83" w:rsidP="00E3030E">
      <w:pPr>
        <w:pStyle w:val="ad"/>
        <w:numPr>
          <w:ilvl w:val="0"/>
          <w:numId w:val="27"/>
        </w:numPr>
        <w:spacing w:before="120" w:after="240" w:line="240" w:lineRule="auto"/>
        <w:ind w:leftChars="0" w:left="1134" w:hanging="734"/>
        <w:rPr>
          <w:rFonts w:ascii="Times New Roman" w:eastAsia="맑은 고딕" w:hAnsi="Times New Roman"/>
          <w:kern w:val="2"/>
          <w:sz w:val="22"/>
          <w:szCs w:val="22"/>
          <w:lang w:val="en-US" w:eastAsia="ko-KR"/>
        </w:rPr>
      </w:pPr>
      <w:r w:rsidRPr="00FD5E83">
        <w:rPr>
          <w:rFonts w:ascii="Times New Roman" w:eastAsia="맑은 고딕" w:hAnsi="Times New Roman"/>
          <w:kern w:val="2"/>
          <w:sz w:val="22"/>
          <w:szCs w:val="22"/>
          <w:lang w:val="en-US" w:eastAsia="ko-KR"/>
        </w:rPr>
        <w:t xml:space="preserve">gNB </w:t>
      </w:r>
      <w:r w:rsidR="007C5D14">
        <w:rPr>
          <w:rFonts w:ascii="Times New Roman" w:eastAsia="맑은 고딕" w:hAnsi="Times New Roman"/>
          <w:kern w:val="2"/>
          <w:sz w:val="22"/>
          <w:szCs w:val="22"/>
          <w:lang w:val="en-US" w:eastAsia="ko-KR"/>
        </w:rPr>
        <w:t xml:space="preserve">to </w:t>
      </w:r>
      <w:r w:rsidRPr="00FD5E83">
        <w:rPr>
          <w:rFonts w:ascii="Times New Roman" w:eastAsia="맑은 고딕" w:hAnsi="Times New Roman"/>
          <w:kern w:val="2"/>
          <w:sz w:val="22"/>
          <w:szCs w:val="22"/>
          <w:lang w:val="en-US" w:eastAsia="ko-KR"/>
        </w:rPr>
        <w:t xml:space="preserve">configure </w:t>
      </w:r>
      <w:r>
        <w:rPr>
          <w:rFonts w:ascii="Times New Roman" w:eastAsia="맑은 고딕" w:hAnsi="Times New Roman"/>
          <w:kern w:val="2"/>
          <w:sz w:val="22"/>
          <w:szCs w:val="22"/>
          <w:lang w:val="en-US" w:eastAsia="ko-KR"/>
        </w:rPr>
        <w:t>2</w:t>
      </w:r>
      <w:r w:rsidRPr="00FD5E83">
        <w:rPr>
          <w:rFonts w:ascii="Times New Roman" w:eastAsia="맑은 고딕" w:hAnsi="Times New Roman"/>
          <w:kern w:val="2"/>
          <w:sz w:val="22"/>
          <w:szCs w:val="22"/>
          <w:lang w:val="en-US" w:eastAsia="ko-KR"/>
        </w:rPr>
        <w:t xml:space="preserve"> initial UL BWPs for RedCap UEs encompassing the 8 FDM ROs and let the RedCap UEs select the initial UL BWP corresponding to the RO associated with the best SSB</w:t>
      </w:r>
    </w:p>
    <w:p w14:paraId="04DB5F3A" w14:textId="45A019D9" w:rsidR="007C5D14" w:rsidRPr="00E3030E" w:rsidRDefault="007C5D14" w:rsidP="00E3030E">
      <w:pPr>
        <w:pStyle w:val="ad"/>
        <w:numPr>
          <w:ilvl w:val="0"/>
          <w:numId w:val="27"/>
        </w:numPr>
        <w:spacing w:before="120" w:after="240" w:line="240" w:lineRule="auto"/>
        <w:ind w:leftChars="0" w:left="1134" w:hanging="734"/>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T</w:t>
      </w:r>
      <w:r w:rsidRPr="007C5D14">
        <w:rPr>
          <w:rFonts w:ascii="Times New Roman" w:eastAsia="맑은 고딕" w:hAnsi="Times New Roman"/>
          <w:kern w:val="2"/>
          <w:sz w:val="22"/>
          <w:szCs w:val="22"/>
          <w:lang w:val="en-US" w:eastAsia="ko-KR"/>
        </w:rPr>
        <w:t>o allow the ROs to be configured outside the initial UL BWP and the RedCap UE tune</w:t>
      </w:r>
      <w:r>
        <w:rPr>
          <w:rFonts w:ascii="Times New Roman" w:eastAsia="맑은 고딕" w:hAnsi="Times New Roman"/>
          <w:kern w:val="2"/>
          <w:sz w:val="22"/>
          <w:szCs w:val="22"/>
          <w:lang w:val="en-US" w:eastAsia="ko-KR"/>
        </w:rPr>
        <w:t>s</w:t>
      </w:r>
      <w:r w:rsidRPr="007C5D14">
        <w:rPr>
          <w:rFonts w:ascii="Times New Roman" w:eastAsia="맑은 고딕" w:hAnsi="Times New Roman"/>
          <w:kern w:val="2"/>
          <w:sz w:val="22"/>
          <w:szCs w:val="22"/>
          <w:lang w:val="en-US" w:eastAsia="ko-KR"/>
        </w:rPr>
        <w:t xml:space="preserve"> its frequency to the RO that is associated with the best SSB</w:t>
      </w:r>
    </w:p>
    <w:p w14:paraId="6C04C38D" w14:textId="66F03C76" w:rsidR="007C5D14" w:rsidRDefault="007C5D14" w:rsidP="009C32CD">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Alt 1</w:t>
      </w:r>
      <w:r w:rsidR="00310851">
        <w:rPr>
          <w:rFonts w:eastAsia="맑은 고딕"/>
          <w:kern w:val="2"/>
          <w:sz w:val="22"/>
          <w:szCs w:val="22"/>
          <w:lang w:val="en-US" w:eastAsia="ko-KR"/>
        </w:rPr>
        <w:t xml:space="preserve"> is to apply restrictions on the RO configuration</w:t>
      </w:r>
      <w:r w:rsidR="004B43E7">
        <w:rPr>
          <w:rFonts w:eastAsia="맑은 고딕"/>
          <w:kern w:val="2"/>
          <w:sz w:val="22"/>
          <w:szCs w:val="22"/>
          <w:lang w:val="en-US" w:eastAsia="ko-KR"/>
        </w:rPr>
        <w:t>s</w:t>
      </w:r>
      <w:r w:rsidR="00310851">
        <w:rPr>
          <w:rFonts w:eastAsia="맑은 고딕"/>
          <w:kern w:val="2"/>
          <w:sz w:val="22"/>
          <w:szCs w:val="22"/>
          <w:lang w:val="en-US" w:eastAsia="ko-KR"/>
        </w:rPr>
        <w:t xml:space="preserve"> for the RedCap UEs. </w:t>
      </w:r>
      <w:r w:rsidR="00AD0116">
        <w:rPr>
          <w:rFonts w:eastAsia="맑은 고딕"/>
          <w:kern w:val="2"/>
          <w:sz w:val="22"/>
          <w:szCs w:val="22"/>
          <w:lang w:val="en-US" w:eastAsia="ko-KR"/>
        </w:rPr>
        <w:t>For example, RedCap UE</w:t>
      </w:r>
      <w:r w:rsidR="00182C04">
        <w:rPr>
          <w:rFonts w:eastAsia="맑은 고딕"/>
          <w:kern w:val="2"/>
          <w:sz w:val="22"/>
          <w:szCs w:val="22"/>
          <w:lang w:val="en-US" w:eastAsia="ko-KR"/>
        </w:rPr>
        <w:t>s</w:t>
      </w:r>
      <w:r w:rsidR="00AD0116">
        <w:rPr>
          <w:rFonts w:eastAsia="맑은 고딕"/>
          <w:kern w:val="2"/>
          <w:sz w:val="22"/>
          <w:szCs w:val="22"/>
          <w:lang w:val="en-US" w:eastAsia="ko-KR"/>
        </w:rPr>
        <w:t xml:space="preserve"> </w:t>
      </w:r>
      <w:r w:rsidR="00182C04">
        <w:rPr>
          <w:rFonts w:eastAsia="맑은 고딕"/>
          <w:kern w:val="2"/>
          <w:sz w:val="22"/>
          <w:szCs w:val="22"/>
          <w:lang w:val="en-US" w:eastAsia="ko-KR"/>
        </w:rPr>
        <w:t>are</w:t>
      </w:r>
      <w:r w:rsidR="00AD0116">
        <w:rPr>
          <w:rFonts w:eastAsia="맑은 고딕"/>
          <w:kern w:val="2"/>
          <w:sz w:val="22"/>
          <w:szCs w:val="22"/>
          <w:lang w:val="en-US" w:eastAsia="ko-KR"/>
        </w:rPr>
        <w:t xml:space="preserve"> not expected to be configured with 8-FDMed ROs exceeding the UE bandwidth and it is up to gNB to guarantee it. I</w:t>
      </w:r>
      <w:r w:rsidR="00FE045F">
        <w:rPr>
          <w:rFonts w:eastAsia="맑은 고딕"/>
          <w:kern w:val="2"/>
          <w:sz w:val="22"/>
          <w:szCs w:val="22"/>
          <w:lang w:val="en-US" w:eastAsia="ko-KR"/>
        </w:rPr>
        <w:t>f</w:t>
      </w:r>
      <w:r w:rsidR="00310851">
        <w:rPr>
          <w:rFonts w:eastAsia="맑은 고딕"/>
          <w:kern w:val="2"/>
          <w:sz w:val="22"/>
          <w:szCs w:val="22"/>
          <w:lang w:val="en-US" w:eastAsia="ko-KR"/>
        </w:rPr>
        <w:t xml:space="preserve"> RO</w:t>
      </w:r>
      <w:r w:rsidR="00AD0116">
        <w:rPr>
          <w:rFonts w:eastAsia="맑은 고딕"/>
          <w:kern w:val="2"/>
          <w:sz w:val="22"/>
          <w:szCs w:val="22"/>
          <w:lang w:val="en-US" w:eastAsia="ko-KR"/>
        </w:rPr>
        <w:t xml:space="preserve">s with this frequency domain restriction </w:t>
      </w:r>
      <w:r w:rsidR="00FE045F">
        <w:rPr>
          <w:rFonts w:eastAsia="맑은 고딕"/>
          <w:kern w:val="2"/>
          <w:sz w:val="22"/>
          <w:szCs w:val="22"/>
          <w:lang w:val="en-US" w:eastAsia="ko-KR"/>
        </w:rPr>
        <w:t>are</w:t>
      </w:r>
      <w:r w:rsidR="00310851">
        <w:rPr>
          <w:rFonts w:eastAsia="맑은 고딕"/>
          <w:kern w:val="2"/>
          <w:sz w:val="22"/>
          <w:szCs w:val="22"/>
          <w:lang w:val="en-US" w:eastAsia="ko-KR"/>
        </w:rPr>
        <w:t xml:space="preserve"> deemed insufficient, then the PRACH configuration index with </w:t>
      </w:r>
      <w:r w:rsidR="00FE045F">
        <w:rPr>
          <w:rFonts w:eastAsia="맑은 고딕"/>
          <w:kern w:val="2"/>
          <w:sz w:val="22"/>
          <w:szCs w:val="22"/>
          <w:lang w:val="en-US" w:eastAsia="ko-KR"/>
        </w:rPr>
        <w:t xml:space="preserve">more </w:t>
      </w:r>
      <w:r w:rsidR="00310851">
        <w:rPr>
          <w:rFonts w:eastAsia="맑은 고딕"/>
          <w:kern w:val="2"/>
          <w:sz w:val="22"/>
          <w:szCs w:val="22"/>
          <w:lang w:val="en-US" w:eastAsia="ko-KR"/>
        </w:rPr>
        <w:t xml:space="preserve">occasions in time domain can be </w:t>
      </w:r>
      <w:r w:rsidR="00AD0116">
        <w:rPr>
          <w:rFonts w:eastAsia="맑은 고딕"/>
          <w:kern w:val="2"/>
          <w:sz w:val="22"/>
          <w:szCs w:val="22"/>
          <w:lang w:val="en-US" w:eastAsia="ko-KR"/>
        </w:rPr>
        <w:t>selected</w:t>
      </w:r>
      <w:r w:rsidR="00310851">
        <w:rPr>
          <w:rFonts w:eastAsia="맑은 고딕"/>
          <w:kern w:val="2"/>
          <w:sz w:val="22"/>
          <w:szCs w:val="22"/>
          <w:lang w:val="en-US" w:eastAsia="ko-KR"/>
        </w:rPr>
        <w:t xml:space="preserve">. </w:t>
      </w:r>
    </w:p>
    <w:p w14:paraId="70FFD830" w14:textId="688ED07F" w:rsidR="00046EB1" w:rsidRDefault="007C5D14" w:rsidP="009C32CD">
      <w:pPr>
        <w:spacing w:before="0" w:after="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Alt 2, </w:t>
      </w:r>
      <w:r w:rsidR="00FE045F">
        <w:rPr>
          <w:rFonts w:eastAsia="맑은 고딕"/>
          <w:kern w:val="2"/>
          <w:sz w:val="22"/>
          <w:szCs w:val="22"/>
          <w:lang w:val="en-US" w:eastAsia="ko-KR"/>
        </w:rPr>
        <w:t>gNB configure</w:t>
      </w:r>
      <w:r>
        <w:rPr>
          <w:rFonts w:eastAsia="맑은 고딕"/>
          <w:kern w:val="2"/>
          <w:sz w:val="22"/>
          <w:szCs w:val="22"/>
          <w:lang w:val="en-US" w:eastAsia="ko-KR"/>
        </w:rPr>
        <w:t>s</w:t>
      </w:r>
      <w:r w:rsidR="00FE045F">
        <w:rPr>
          <w:rFonts w:eastAsia="맑은 고딕"/>
          <w:kern w:val="2"/>
          <w:sz w:val="22"/>
          <w:szCs w:val="22"/>
          <w:lang w:val="en-US" w:eastAsia="ko-KR"/>
        </w:rPr>
        <w:t xml:space="preserve"> the </w:t>
      </w:r>
      <w:r w:rsidR="00046EB1" w:rsidRPr="00046EB1">
        <w:rPr>
          <w:rFonts w:eastAsia="맑은 고딕"/>
          <w:kern w:val="2"/>
          <w:sz w:val="22"/>
          <w:szCs w:val="22"/>
          <w:lang w:val="en-US" w:eastAsia="ko-KR"/>
        </w:rPr>
        <w:t>number N of SS</w:t>
      </w:r>
      <w:r w:rsidR="009540A8">
        <w:rPr>
          <w:rFonts w:eastAsia="맑은 고딕"/>
          <w:kern w:val="2"/>
          <w:sz w:val="22"/>
          <w:szCs w:val="22"/>
          <w:lang w:val="en-US" w:eastAsia="ko-KR"/>
        </w:rPr>
        <w:t>B</w:t>
      </w:r>
      <w:r w:rsidR="00046EB1" w:rsidRPr="00046EB1">
        <w:rPr>
          <w:rFonts w:eastAsia="맑은 고딕"/>
          <w:kern w:val="2"/>
          <w:sz w:val="22"/>
          <w:szCs w:val="22"/>
          <w:lang w:val="en-US" w:eastAsia="ko-KR"/>
        </w:rPr>
        <w:t xml:space="preserve"> indexes associated with one </w:t>
      </w:r>
      <w:r w:rsidR="009540A8">
        <w:rPr>
          <w:rFonts w:eastAsia="맑은 고딕"/>
          <w:kern w:val="2"/>
          <w:sz w:val="22"/>
          <w:szCs w:val="22"/>
          <w:lang w:val="en-US" w:eastAsia="ko-KR"/>
        </w:rPr>
        <w:t xml:space="preserve">RO </w:t>
      </w:r>
      <w:r w:rsidR="00FE045F">
        <w:rPr>
          <w:rFonts w:eastAsia="맑은 고딕"/>
          <w:kern w:val="2"/>
          <w:sz w:val="22"/>
          <w:szCs w:val="22"/>
          <w:lang w:val="en-US" w:eastAsia="ko-KR"/>
        </w:rPr>
        <w:t xml:space="preserve">to be </w:t>
      </w:r>
      <w:r w:rsidR="009540A8">
        <w:rPr>
          <w:rFonts w:eastAsia="맑은 고딕"/>
          <w:kern w:val="2"/>
          <w:sz w:val="22"/>
          <w:szCs w:val="22"/>
          <w:lang w:val="en-US" w:eastAsia="ko-KR"/>
        </w:rPr>
        <w:t>larger than one</w:t>
      </w:r>
      <w:r w:rsidR="00A95E91">
        <w:rPr>
          <w:rFonts w:eastAsia="맑은 고딕"/>
          <w:kern w:val="2"/>
          <w:sz w:val="22"/>
          <w:szCs w:val="22"/>
          <w:lang w:val="en-US" w:eastAsia="ko-KR"/>
        </w:rPr>
        <w:t xml:space="preserve">. Then, </w:t>
      </w:r>
      <w:r w:rsidR="00FE045F">
        <w:rPr>
          <w:rFonts w:eastAsia="맑은 고딕"/>
          <w:kern w:val="2"/>
          <w:sz w:val="22"/>
          <w:szCs w:val="22"/>
          <w:lang w:val="en-US" w:eastAsia="ko-KR"/>
        </w:rPr>
        <w:t xml:space="preserve">according to the existing </w:t>
      </w:r>
      <w:r w:rsidR="00FE045F" w:rsidRPr="00FE045F">
        <w:rPr>
          <w:rFonts w:eastAsia="맑은 고딕"/>
          <w:kern w:val="2"/>
          <w:sz w:val="22"/>
          <w:szCs w:val="22"/>
          <w:lang w:val="en-US" w:eastAsia="ko-KR"/>
        </w:rPr>
        <w:t xml:space="preserve">mapping </w:t>
      </w:r>
      <w:r w:rsidR="00FE045F">
        <w:rPr>
          <w:rFonts w:eastAsia="맑은 고딕"/>
          <w:kern w:val="2"/>
          <w:sz w:val="22"/>
          <w:szCs w:val="22"/>
          <w:lang w:val="en-US" w:eastAsia="ko-KR"/>
        </w:rPr>
        <w:t xml:space="preserve">rule </w:t>
      </w:r>
      <w:r w:rsidR="00FE045F" w:rsidRPr="00FE045F">
        <w:rPr>
          <w:rFonts w:eastAsia="맑은 고딕"/>
          <w:kern w:val="2"/>
          <w:sz w:val="22"/>
          <w:szCs w:val="22"/>
          <w:lang w:val="en-US" w:eastAsia="ko-KR"/>
        </w:rPr>
        <w:t xml:space="preserve">between ROs and SSBs </w:t>
      </w:r>
      <w:r w:rsidR="00FE045F">
        <w:rPr>
          <w:rFonts w:eastAsia="맑은 고딕"/>
          <w:kern w:val="2"/>
          <w:sz w:val="22"/>
          <w:szCs w:val="22"/>
          <w:lang w:val="en-US" w:eastAsia="ko-KR"/>
        </w:rPr>
        <w:t>(</w:t>
      </w:r>
      <w:r w:rsidR="00182C04">
        <w:rPr>
          <w:rFonts w:eastAsia="맑은 고딕"/>
          <w:kern w:val="2"/>
          <w:sz w:val="22"/>
          <w:szCs w:val="22"/>
          <w:lang w:val="en-US" w:eastAsia="ko-KR"/>
        </w:rPr>
        <w:t xml:space="preserve">as specified in </w:t>
      </w:r>
      <w:r w:rsidR="00FE045F">
        <w:rPr>
          <w:rFonts w:eastAsia="맑은 고딕"/>
          <w:kern w:val="2"/>
          <w:sz w:val="22"/>
          <w:szCs w:val="22"/>
          <w:lang w:val="en-US" w:eastAsia="ko-KR"/>
        </w:rPr>
        <w:t xml:space="preserve">clause 8.1 </w:t>
      </w:r>
      <w:r w:rsidR="00182C04">
        <w:rPr>
          <w:rFonts w:eastAsia="맑은 고딕"/>
          <w:kern w:val="2"/>
          <w:sz w:val="22"/>
          <w:szCs w:val="22"/>
          <w:lang w:val="en-US" w:eastAsia="ko-KR"/>
        </w:rPr>
        <w:t xml:space="preserve">of </w:t>
      </w:r>
      <w:r w:rsidR="00FE045F">
        <w:rPr>
          <w:rFonts w:eastAsia="맑은 고딕"/>
          <w:kern w:val="2"/>
          <w:sz w:val="22"/>
          <w:szCs w:val="22"/>
          <w:lang w:val="en-US" w:eastAsia="ko-KR"/>
        </w:rPr>
        <w:t xml:space="preserve">TS38.213), </w:t>
      </w:r>
      <w:r w:rsidR="00A95E91">
        <w:rPr>
          <w:rFonts w:eastAsia="맑은 고딕"/>
          <w:kern w:val="2"/>
          <w:sz w:val="22"/>
          <w:szCs w:val="22"/>
          <w:lang w:val="en-US" w:eastAsia="ko-KR"/>
        </w:rPr>
        <w:t xml:space="preserve">all the </w:t>
      </w:r>
      <w:r w:rsidR="009540A8">
        <w:rPr>
          <w:rFonts w:eastAsia="맑은 고딕"/>
          <w:kern w:val="2"/>
          <w:sz w:val="22"/>
          <w:szCs w:val="22"/>
          <w:lang w:val="en-US" w:eastAsia="ko-KR"/>
        </w:rPr>
        <w:t>8 SSBs</w:t>
      </w:r>
      <w:r w:rsidR="00FE045F">
        <w:rPr>
          <w:rFonts w:eastAsia="맑은 고딕"/>
          <w:kern w:val="2"/>
          <w:sz w:val="22"/>
          <w:szCs w:val="22"/>
          <w:lang w:val="en-US" w:eastAsia="ko-KR"/>
        </w:rPr>
        <w:t xml:space="preserve"> in FR1</w:t>
      </w:r>
      <w:r w:rsidR="009540A8">
        <w:rPr>
          <w:rFonts w:eastAsia="맑은 고딕"/>
          <w:kern w:val="2"/>
          <w:sz w:val="22"/>
          <w:szCs w:val="22"/>
          <w:lang w:val="en-US" w:eastAsia="ko-KR"/>
        </w:rPr>
        <w:t xml:space="preserve"> </w:t>
      </w:r>
      <w:r w:rsidR="00A95E91">
        <w:rPr>
          <w:rFonts w:eastAsia="맑은 고딕"/>
          <w:kern w:val="2"/>
          <w:sz w:val="22"/>
          <w:szCs w:val="22"/>
          <w:lang w:val="en-US" w:eastAsia="ko-KR"/>
        </w:rPr>
        <w:t xml:space="preserve">can be </w:t>
      </w:r>
      <w:r w:rsidR="009540A8">
        <w:rPr>
          <w:rFonts w:eastAsia="맑은 고딕"/>
          <w:kern w:val="2"/>
          <w:sz w:val="22"/>
          <w:szCs w:val="22"/>
          <w:lang w:val="en-US" w:eastAsia="ko-KR"/>
        </w:rPr>
        <w:t>mapped to 4 or fewer ROs</w:t>
      </w:r>
      <w:r w:rsidR="00FE045F">
        <w:rPr>
          <w:rFonts w:eastAsia="맑은 고딕"/>
          <w:kern w:val="2"/>
          <w:sz w:val="22"/>
          <w:szCs w:val="22"/>
          <w:lang w:val="en-US" w:eastAsia="ko-KR"/>
        </w:rPr>
        <w:t xml:space="preserve"> </w:t>
      </w:r>
      <w:r w:rsidR="00182C04">
        <w:rPr>
          <w:rFonts w:eastAsia="맑은 고딕"/>
          <w:kern w:val="2"/>
          <w:sz w:val="22"/>
          <w:szCs w:val="22"/>
          <w:lang w:val="en-US" w:eastAsia="ko-KR"/>
        </w:rPr>
        <w:t>within</w:t>
      </w:r>
      <w:r w:rsidR="00A95E91">
        <w:rPr>
          <w:rFonts w:eastAsia="맑은 고딕"/>
          <w:kern w:val="2"/>
          <w:sz w:val="22"/>
          <w:szCs w:val="22"/>
          <w:lang w:val="en-US" w:eastAsia="ko-KR"/>
        </w:rPr>
        <w:t xml:space="preserve"> the </w:t>
      </w:r>
      <w:r w:rsidR="009540A8">
        <w:rPr>
          <w:rFonts w:eastAsia="맑은 고딕"/>
          <w:kern w:val="2"/>
          <w:sz w:val="22"/>
          <w:szCs w:val="22"/>
          <w:lang w:val="en-US" w:eastAsia="ko-KR"/>
        </w:rPr>
        <w:t xml:space="preserve">initial UL BWP of </w:t>
      </w:r>
      <w:r w:rsidR="00FE045F">
        <w:rPr>
          <w:rFonts w:eastAsia="맑은 고딕"/>
          <w:kern w:val="2"/>
          <w:sz w:val="22"/>
          <w:szCs w:val="22"/>
          <w:lang w:val="en-US" w:eastAsia="ko-KR"/>
        </w:rPr>
        <w:t>RedCap UEs</w:t>
      </w:r>
      <w:r w:rsidR="009540A8">
        <w:rPr>
          <w:rFonts w:eastAsia="맑은 고딕"/>
          <w:kern w:val="2"/>
          <w:sz w:val="22"/>
          <w:szCs w:val="22"/>
          <w:lang w:val="en-US" w:eastAsia="ko-KR"/>
        </w:rPr>
        <w:t xml:space="preserve">. Thus, the </w:t>
      </w:r>
      <w:r w:rsidR="00182C04">
        <w:rPr>
          <w:rFonts w:eastAsia="맑은 고딕"/>
          <w:kern w:val="2"/>
          <w:sz w:val="22"/>
          <w:szCs w:val="22"/>
          <w:lang w:val="en-US" w:eastAsia="ko-KR"/>
        </w:rPr>
        <w:t xml:space="preserve">RedCap UEs </w:t>
      </w:r>
      <w:r w:rsidR="00A95E91">
        <w:rPr>
          <w:rFonts w:eastAsia="맑은 고딕"/>
          <w:kern w:val="2"/>
          <w:sz w:val="22"/>
          <w:szCs w:val="22"/>
          <w:lang w:val="en-US" w:eastAsia="ko-KR"/>
        </w:rPr>
        <w:t>can</w:t>
      </w:r>
      <w:r w:rsidR="00D234AE">
        <w:rPr>
          <w:rFonts w:eastAsia="맑은 고딕"/>
          <w:kern w:val="2"/>
          <w:sz w:val="22"/>
          <w:szCs w:val="22"/>
          <w:lang w:val="en-US" w:eastAsia="ko-KR"/>
        </w:rPr>
        <w:t xml:space="preserve"> transmit PRACH </w:t>
      </w:r>
      <w:r w:rsidR="00A95E91">
        <w:rPr>
          <w:rFonts w:eastAsia="맑은 고딕"/>
          <w:kern w:val="2"/>
          <w:sz w:val="22"/>
          <w:szCs w:val="22"/>
          <w:lang w:val="en-US" w:eastAsia="ko-KR"/>
        </w:rPr>
        <w:t xml:space="preserve">toward the direction of </w:t>
      </w:r>
      <w:r w:rsidR="00D234AE">
        <w:rPr>
          <w:rFonts w:eastAsia="맑은 고딕"/>
          <w:kern w:val="2"/>
          <w:sz w:val="22"/>
          <w:szCs w:val="22"/>
          <w:lang w:val="en-US" w:eastAsia="ko-KR"/>
        </w:rPr>
        <w:t>the best SSB.</w:t>
      </w:r>
    </w:p>
    <w:p w14:paraId="5C2C6656" w14:textId="37D351EB" w:rsidR="007C5D14" w:rsidRDefault="007C5D14" w:rsidP="00E90C43">
      <w:pPr>
        <w:spacing w:before="0" w:after="0" w:line="240" w:lineRule="auto"/>
        <w:ind w:left="0" w:firstLine="0"/>
        <w:rPr>
          <w:rFonts w:eastAsia="맑은 고딕"/>
          <w:kern w:val="2"/>
          <w:sz w:val="22"/>
          <w:szCs w:val="22"/>
          <w:lang w:val="en-US" w:eastAsia="ko-KR"/>
        </w:rPr>
      </w:pPr>
      <w:r w:rsidRPr="00E3030E">
        <w:rPr>
          <w:rFonts w:eastAsia="맑은 고딕"/>
          <w:kern w:val="2"/>
          <w:sz w:val="22"/>
          <w:szCs w:val="22"/>
          <w:lang w:val="en-US" w:eastAsia="ko-KR"/>
        </w:rPr>
        <w:t>Alt 3</w:t>
      </w:r>
      <w:r>
        <w:rPr>
          <w:rFonts w:eastAsia="맑은 고딕"/>
          <w:kern w:val="2"/>
          <w:sz w:val="22"/>
          <w:szCs w:val="22"/>
          <w:lang w:val="en-US" w:eastAsia="ko-KR"/>
        </w:rPr>
        <w:t xml:space="preserve"> is </w:t>
      </w:r>
      <w:r w:rsidR="00644477">
        <w:rPr>
          <w:rFonts w:eastAsia="맑은 고딕"/>
          <w:kern w:val="2"/>
          <w:sz w:val="22"/>
          <w:szCs w:val="22"/>
          <w:lang w:val="en-US" w:eastAsia="ko-KR"/>
        </w:rPr>
        <w:t>gNB configure</w:t>
      </w:r>
      <w:r>
        <w:rPr>
          <w:rFonts w:eastAsia="맑은 고딕"/>
          <w:kern w:val="2"/>
          <w:sz w:val="22"/>
          <w:szCs w:val="22"/>
          <w:lang w:val="en-US" w:eastAsia="ko-KR"/>
        </w:rPr>
        <w:t>s</w:t>
      </w:r>
      <w:r w:rsidR="00644477">
        <w:rPr>
          <w:rFonts w:eastAsia="맑은 고딕"/>
          <w:kern w:val="2"/>
          <w:sz w:val="22"/>
          <w:szCs w:val="22"/>
          <w:lang w:val="en-US" w:eastAsia="ko-KR"/>
        </w:rPr>
        <w:t xml:space="preserve"> m</w:t>
      </w:r>
      <w:r w:rsidR="00644477" w:rsidRPr="00FF0BAC">
        <w:rPr>
          <w:rFonts w:eastAsia="맑은 고딕"/>
          <w:kern w:val="2"/>
          <w:sz w:val="22"/>
          <w:szCs w:val="22"/>
          <w:lang w:val="en-US" w:eastAsia="ko-KR"/>
        </w:rPr>
        <w:t xml:space="preserve">ultiple (e.g., 2) initial UL BWPs </w:t>
      </w:r>
      <w:r w:rsidR="00644477">
        <w:rPr>
          <w:rFonts w:eastAsia="맑은 고딕"/>
          <w:kern w:val="2"/>
          <w:sz w:val="22"/>
          <w:szCs w:val="22"/>
          <w:lang w:val="en-US" w:eastAsia="ko-KR"/>
        </w:rPr>
        <w:t xml:space="preserve">for RedCap UEs encompassing the 8 FDM ROs and let the RedCap </w:t>
      </w:r>
      <w:r w:rsidR="00644477" w:rsidRPr="00FF0BAC">
        <w:rPr>
          <w:rFonts w:eastAsia="맑은 고딕"/>
          <w:kern w:val="2"/>
          <w:sz w:val="22"/>
          <w:szCs w:val="22"/>
          <w:lang w:val="en-US" w:eastAsia="ko-KR"/>
        </w:rPr>
        <w:t>UE</w:t>
      </w:r>
      <w:r w:rsidR="00644477">
        <w:rPr>
          <w:rFonts w:eastAsia="맑은 고딕"/>
          <w:kern w:val="2"/>
          <w:sz w:val="22"/>
          <w:szCs w:val="22"/>
          <w:lang w:val="en-US" w:eastAsia="ko-KR"/>
        </w:rPr>
        <w:t>s</w:t>
      </w:r>
      <w:r w:rsidR="00644477" w:rsidRPr="00FF0BAC">
        <w:rPr>
          <w:rFonts w:eastAsia="맑은 고딕"/>
          <w:kern w:val="2"/>
          <w:sz w:val="22"/>
          <w:szCs w:val="22"/>
          <w:lang w:val="en-US" w:eastAsia="ko-KR"/>
        </w:rPr>
        <w:t xml:space="preserve"> select the initial UL BWP </w:t>
      </w:r>
      <w:r w:rsidR="00644477">
        <w:rPr>
          <w:rFonts w:eastAsia="맑은 고딕"/>
          <w:kern w:val="2"/>
          <w:sz w:val="22"/>
          <w:szCs w:val="22"/>
          <w:lang w:val="en-US" w:eastAsia="ko-KR"/>
        </w:rPr>
        <w:t xml:space="preserve">corresponding to the </w:t>
      </w:r>
      <w:r w:rsidR="00644477" w:rsidRPr="00FF0BAC">
        <w:rPr>
          <w:rFonts w:eastAsia="맑은 고딕"/>
          <w:kern w:val="2"/>
          <w:sz w:val="22"/>
          <w:szCs w:val="22"/>
          <w:lang w:val="en-US" w:eastAsia="ko-KR"/>
        </w:rPr>
        <w:t>RO associated with the best SSB</w:t>
      </w:r>
      <w:r w:rsidR="00644477">
        <w:rPr>
          <w:rFonts w:eastAsia="맑은 고딕"/>
          <w:kern w:val="2"/>
          <w:sz w:val="22"/>
          <w:szCs w:val="22"/>
          <w:lang w:val="en-US" w:eastAsia="ko-KR"/>
        </w:rPr>
        <w:t>.</w:t>
      </w:r>
      <w:r w:rsidR="00644477" w:rsidRPr="00FF0BAC">
        <w:rPr>
          <w:rFonts w:eastAsia="맑은 고딕"/>
          <w:kern w:val="2"/>
          <w:sz w:val="22"/>
          <w:szCs w:val="22"/>
          <w:lang w:val="en-US" w:eastAsia="ko-KR"/>
        </w:rPr>
        <w:t xml:space="preserve"> </w:t>
      </w:r>
      <w:r w:rsidR="00644477">
        <w:rPr>
          <w:rFonts w:eastAsia="맑은 고딕"/>
          <w:kern w:val="2"/>
          <w:sz w:val="22"/>
          <w:szCs w:val="22"/>
          <w:lang w:val="en-US" w:eastAsia="ko-KR"/>
        </w:rPr>
        <w:t xml:space="preserve">For example, gNB configures 2 initial UL BWPs for RedCap UEs spanning 40(20+20) MHz in total to which the 8 FDM ROs </w:t>
      </w:r>
      <w:r w:rsidR="00644477" w:rsidRPr="00FF0BAC">
        <w:rPr>
          <w:rFonts w:eastAsia="맑은 고딕"/>
          <w:kern w:val="2"/>
          <w:sz w:val="22"/>
          <w:szCs w:val="22"/>
          <w:lang w:val="en-US" w:eastAsia="ko-KR"/>
        </w:rPr>
        <w:t>belong</w:t>
      </w:r>
      <w:r w:rsidR="00644477">
        <w:rPr>
          <w:rFonts w:eastAsia="맑은 고딕"/>
          <w:kern w:val="2"/>
          <w:sz w:val="22"/>
          <w:szCs w:val="22"/>
          <w:lang w:val="en-US" w:eastAsia="ko-KR"/>
        </w:rPr>
        <w:t xml:space="preserve">. If the RO associated with best SSB belong to the </w:t>
      </w:r>
      <w:r w:rsidR="00CD2D07">
        <w:rPr>
          <w:rFonts w:eastAsia="맑은 고딕"/>
          <w:kern w:val="2"/>
          <w:sz w:val="22"/>
          <w:szCs w:val="22"/>
          <w:lang w:val="en-US" w:eastAsia="ko-KR"/>
        </w:rPr>
        <w:t>first/</w:t>
      </w:r>
      <w:r w:rsidR="00644477">
        <w:rPr>
          <w:rFonts w:eastAsia="맑은 고딕"/>
          <w:kern w:val="2"/>
          <w:sz w:val="22"/>
          <w:szCs w:val="22"/>
          <w:lang w:val="en-US" w:eastAsia="ko-KR"/>
        </w:rPr>
        <w:t xml:space="preserve">second initial UL BWP, then the </w:t>
      </w:r>
      <w:r w:rsidR="00CD2D07">
        <w:rPr>
          <w:rFonts w:eastAsia="맑은 고딕"/>
          <w:kern w:val="2"/>
          <w:sz w:val="22"/>
          <w:szCs w:val="22"/>
          <w:lang w:val="en-US" w:eastAsia="ko-KR"/>
        </w:rPr>
        <w:t>first/</w:t>
      </w:r>
      <w:r w:rsidR="00644477">
        <w:rPr>
          <w:rFonts w:eastAsia="맑은 고딕"/>
          <w:kern w:val="2"/>
          <w:sz w:val="22"/>
          <w:szCs w:val="22"/>
          <w:lang w:val="en-US" w:eastAsia="ko-KR"/>
        </w:rPr>
        <w:t xml:space="preserve">second initial UL BWP </w:t>
      </w:r>
      <w:r w:rsidR="00CD2D07">
        <w:rPr>
          <w:rFonts w:eastAsia="맑은 고딕"/>
          <w:kern w:val="2"/>
          <w:sz w:val="22"/>
          <w:szCs w:val="22"/>
          <w:lang w:val="en-US" w:eastAsia="ko-KR"/>
        </w:rPr>
        <w:t>becomes</w:t>
      </w:r>
      <w:r w:rsidR="00644477">
        <w:rPr>
          <w:rFonts w:eastAsia="맑은 고딕"/>
          <w:kern w:val="2"/>
          <w:sz w:val="22"/>
          <w:szCs w:val="22"/>
          <w:lang w:val="en-US" w:eastAsia="ko-KR"/>
        </w:rPr>
        <w:t xml:space="preserve"> the initial UL BWP for the RedCap UEs to use for initial access. </w:t>
      </w:r>
    </w:p>
    <w:p w14:paraId="7C85E75E" w14:textId="746B0C9C" w:rsidR="004A7ADF" w:rsidRDefault="007C5D14" w:rsidP="00E90C43">
      <w:pPr>
        <w:spacing w:before="0" w:after="0" w:line="240" w:lineRule="auto"/>
        <w:ind w:left="0" w:firstLine="0"/>
        <w:rPr>
          <w:rFonts w:eastAsiaTheme="minorEastAsia"/>
          <w:lang w:val="en-US" w:eastAsia="ko-KR"/>
        </w:rPr>
      </w:pPr>
      <w:r>
        <w:rPr>
          <w:rFonts w:eastAsia="맑은 고딕"/>
          <w:kern w:val="2"/>
          <w:sz w:val="22"/>
          <w:szCs w:val="22"/>
          <w:lang w:val="en-US" w:eastAsia="ko-KR"/>
        </w:rPr>
        <w:t>Alt 4</w:t>
      </w:r>
      <w:r w:rsidR="004A7ADF">
        <w:rPr>
          <w:rFonts w:eastAsia="맑은 고딕"/>
          <w:kern w:val="2"/>
          <w:sz w:val="22"/>
          <w:szCs w:val="22"/>
          <w:lang w:val="en-US" w:eastAsia="ko-KR"/>
        </w:rPr>
        <w:t xml:space="preserve"> is to allow the ROs to be configured outside the initial UL BWP and the RedCap UE tune its frequency to the RO that is associated with the best SSB. Our understanding is that this </w:t>
      </w:r>
      <w:r w:rsidR="00CD2D07">
        <w:rPr>
          <w:rFonts w:eastAsia="맑은 고딕"/>
          <w:kern w:val="2"/>
          <w:sz w:val="22"/>
          <w:szCs w:val="22"/>
          <w:lang w:val="en-US" w:eastAsia="ko-KR"/>
        </w:rPr>
        <w:t>can</w:t>
      </w:r>
      <w:r w:rsidR="006920AE">
        <w:rPr>
          <w:rFonts w:eastAsia="맑은 고딕"/>
          <w:kern w:val="2"/>
          <w:sz w:val="22"/>
          <w:szCs w:val="22"/>
          <w:lang w:val="en-US" w:eastAsia="ko-KR"/>
        </w:rPr>
        <w:t xml:space="preserve"> </w:t>
      </w:r>
      <w:r w:rsidR="00CD2D07">
        <w:rPr>
          <w:rFonts w:eastAsia="맑은 고딕"/>
          <w:kern w:val="2"/>
          <w:sz w:val="22"/>
          <w:szCs w:val="22"/>
          <w:lang w:val="en-US" w:eastAsia="ko-KR"/>
        </w:rPr>
        <w:t>be</w:t>
      </w:r>
      <w:r w:rsidR="006920AE">
        <w:rPr>
          <w:rFonts w:eastAsia="맑은 고딕"/>
          <w:kern w:val="2"/>
          <w:sz w:val="22"/>
          <w:szCs w:val="22"/>
          <w:lang w:val="en-US" w:eastAsia="ko-KR"/>
        </w:rPr>
        <w:t xml:space="preserve"> supported with very minor changes</w:t>
      </w:r>
      <w:r w:rsidR="007776EE">
        <w:rPr>
          <w:rFonts w:eastAsia="맑은 고딕"/>
          <w:kern w:val="2"/>
          <w:sz w:val="22"/>
          <w:szCs w:val="22"/>
          <w:lang w:val="en-US" w:eastAsia="ko-KR"/>
        </w:rPr>
        <w:t xml:space="preserve"> or clarifications in the spec. </w:t>
      </w:r>
      <w:r w:rsidR="003F5BFA">
        <w:rPr>
          <w:rFonts w:eastAsia="맑은 고딕"/>
          <w:kern w:val="2"/>
          <w:sz w:val="22"/>
          <w:szCs w:val="22"/>
          <w:lang w:val="en-US" w:eastAsia="ko-KR"/>
        </w:rPr>
        <w:t>We see some minor issues on the start of the RAR window if the RedCap UE needs to retune back from UL(RO) to DL(RAR) as the RAR window may start right away after the last symbol of the RO used for RA preamble transmission.</w:t>
      </w:r>
    </w:p>
    <w:p w14:paraId="2E086AE4" w14:textId="7D8F69B2" w:rsidR="002B46E4" w:rsidRDefault="00810203" w:rsidP="00CD2D0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B81032">
        <w:rPr>
          <w:rFonts w:eastAsia="맑은 고딕"/>
          <w:b/>
          <w:i/>
          <w:kern w:val="2"/>
          <w:sz w:val="22"/>
          <w:szCs w:val="22"/>
          <w:lang w:val="en-US" w:eastAsia="ko-KR"/>
        </w:rPr>
        <w:t>5</w:t>
      </w:r>
      <w:r w:rsidR="00486F6C" w:rsidRPr="00C142B3">
        <w:rPr>
          <w:rFonts w:eastAsia="맑은 고딕"/>
          <w:b/>
          <w:i/>
          <w:kern w:val="2"/>
          <w:sz w:val="22"/>
          <w:szCs w:val="22"/>
          <w:lang w:val="en-US" w:eastAsia="ko-KR"/>
        </w:rPr>
        <w:t>:</w:t>
      </w:r>
      <w:r w:rsidR="00FF0BAC">
        <w:rPr>
          <w:rFonts w:eastAsia="맑은 고딕"/>
          <w:b/>
          <w:i/>
          <w:kern w:val="2"/>
          <w:sz w:val="22"/>
          <w:szCs w:val="22"/>
          <w:lang w:val="en-US" w:eastAsia="ko-KR"/>
        </w:rPr>
        <w:t xml:space="preserve"> </w:t>
      </w:r>
      <w:r w:rsidR="003F5BFA" w:rsidRPr="003F5BFA">
        <w:rPr>
          <w:rFonts w:eastAsia="맑은 고딕"/>
          <w:b/>
          <w:i/>
          <w:kern w:val="2"/>
          <w:sz w:val="22"/>
          <w:szCs w:val="22"/>
          <w:lang w:val="en-US" w:eastAsia="ko-KR"/>
        </w:rPr>
        <w:t>Discuss</w:t>
      </w:r>
      <w:r w:rsidR="00B81032">
        <w:rPr>
          <w:rFonts w:eastAsia="맑은 고딕"/>
          <w:b/>
          <w:i/>
          <w:kern w:val="2"/>
          <w:sz w:val="22"/>
          <w:szCs w:val="22"/>
          <w:lang w:val="en-US" w:eastAsia="ko-KR"/>
        </w:rPr>
        <w:t xml:space="preserve"> with the following alternatives</w:t>
      </w:r>
      <w:r w:rsidR="003F5BFA" w:rsidRPr="003F5BFA">
        <w:rPr>
          <w:rFonts w:eastAsia="맑은 고딕"/>
          <w:b/>
          <w:i/>
          <w:kern w:val="2"/>
          <w:sz w:val="22"/>
          <w:szCs w:val="22"/>
          <w:lang w:val="en-US" w:eastAsia="ko-KR"/>
        </w:rPr>
        <w:t xml:space="preserve"> how to </w:t>
      </w:r>
      <w:r w:rsidR="00B81032">
        <w:rPr>
          <w:rFonts w:eastAsia="맑은 고딕"/>
          <w:b/>
          <w:i/>
          <w:kern w:val="2"/>
          <w:sz w:val="22"/>
          <w:szCs w:val="22"/>
          <w:lang w:val="en-US" w:eastAsia="ko-KR"/>
        </w:rPr>
        <w:t xml:space="preserve">address the case </w:t>
      </w:r>
      <w:r w:rsidR="00832BE5">
        <w:rPr>
          <w:rFonts w:eastAsia="맑은 고딕"/>
          <w:b/>
          <w:i/>
          <w:kern w:val="2"/>
          <w:sz w:val="22"/>
          <w:szCs w:val="22"/>
          <w:lang w:val="en-US" w:eastAsia="ko-KR"/>
        </w:rPr>
        <w:t>of</w:t>
      </w:r>
      <w:r w:rsidR="003F5BFA" w:rsidRPr="003F5BFA">
        <w:rPr>
          <w:rFonts w:eastAsia="맑은 고딕"/>
          <w:b/>
          <w:i/>
          <w:kern w:val="2"/>
          <w:sz w:val="22"/>
          <w:szCs w:val="22"/>
          <w:lang w:val="en-US" w:eastAsia="ko-KR"/>
        </w:rPr>
        <w:t xml:space="preserve"> the 8-FDM ROs with the total frequency span exceeding the RedCap max UE bandwidth</w:t>
      </w:r>
      <w:r w:rsidR="00CD2D07">
        <w:rPr>
          <w:rFonts w:eastAsia="맑은 고딕"/>
          <w:b/>
          <w:i/>
          <w:kern w:val="2"/>
          <w:sz w:val="22"/>
          <w:szCs w:val="22"/>
          <w:lang w:val="en-US" w:eastAsia="ko-KR"/>
        </w:rPr>
        <w:t>.</w:t>
      </w:r>
    </w:p>
    <w:p w14:paraId="1D676AA2" w14:textId="77777777" w:rsidR="00B81032" w:rsidRPr="00E3030E" w:rsidRDefault="00B81032" w:rsidP="00E3030E">
      <w:pPr>
        <w:pStyle w:val="ad"/>
        <w:numPr>
          <w:ilvl w:val="0"/>
          <w:numId w:val="28"/>
        </w:numPr>
        <w:spacing w:after="240" w:line="240" w:lineRule="auto"/>
        <w:ind w:leftChars="0"/>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t>To apply restrictions on the RO configurations for the RedCap UEs</w:t>
      </w:r>
    </w:p>
    <w:p w14:paraId="237283BF" w14:textId="77777777" w:rsidR="00B81032" w:rsidRPr="00E3030E" w:rsidRDefault="00B81032" w:rsidP="00E3030E">
      <w:pPr>
        <w:pStyle w:val="ad"/>
        <w:numPr>
          <w:ilvl w:val="0"/>
          <w:numId w:val="28"/>
        </w:numPr>
        <w:spacing w:after="240" w:line="240" w:lineRule="auto"/>
        <w:ind w:leftChars="0" w:left="1134" w:hanging="734"/>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lastRenderedPageBreak/>
        <w:t>gNB to configure the number N of SSB indexes associated with one RO to be larger than one</w:t>
      </w:r>
    </w:p>
    <w:p w14:paraId="7B350762" w14:textId="77777777" w:rsidR="00B81032" w:rsidRPr="00E3030E" w:rsidRDefault="00B81032" w:rsidP="00E3030E">
      <w:pPr>
        <w:pStyle w:val="ad"/>
        <w:numPr>
          <w:ilvl w:val="0"/>
          <w:numId w:val="28"/>
        </w:numPr>
        <w:spacing w:after="240" w:line="240" w:lineRule="auto"/>
        <w:ind w:leftChars="0" w:left="1134" w:hanging="734"/>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t>gNB to configure 2 initial UL BWPs for RedCap UEs encompassing the 8 FDM ROs and let the RedCap UEs select the initial UL BWP corresponding to the RO associated with the best SSB</w:t>
      </w:r>
    </w:p>
    <w:p w14:paraId="3C692201" w14:textId="77777777" w:rsidR="00B81032" w:rsidRPr="00E3030E" w:rsidRDefault="00B81032" w:rsidP="00E3030E">
      <w:pPr>
        <w:pStyle w:val="ad"/>
        <w:numPr>
          <w:ilvl w:val="0"/>
          <w:numId w:val="28"/>
        </w:numPr>
        <w:spacing w:after="240" w:line="240" w:lineRule="auto"/>
        <w:ind w:leftChars="0" w:left="1134" w:hanging="734"/>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t>To allow the ROs to be configured outside the initial UL BWP and the RedCap UE tunes its frequency to the RO that is associated with the best SSB</w:t>
      </w:r>
    </w:p>
    <w:p w14:paraId="6A7E4CAC" w14:textId="2407D50B" w:rsidR="004B43E7" w:rsidRPr="009E7D6A" w:rsidRDefault="00EA3DC6" w:rsidP="009E7D6A">
      <w:pPr>
        <w:overflowPunct w:val="0"/>
        <w:autoSpaceDE w:val="0"/>
        <w:autoSpaceDN w:val="0"/>
        <w:adjustRightInd w:val="0"/>
        <w:spacing w:after="0" w:line="240" w:lineRule="auto"/>
        <w:ind w:left="0" w:firstLine="0"/>
        <w:jc w:val="left"/>
        <w:textAlignment w:val="baseline"/>
        <w:rPr>
          <w:rFonts w:eastAsia="맑은 고딕"/>
          <w:kern w:val="2"/>
          <w:sz w:val="22"/>
          <w:szCs w:val="22"/>
          <w:lang w:val="en-US" w:eastAsia="ko-KR"/>
        </w:rPr>
      </w:pPr>
      <w:r>
        <w:rPr>
          <w:rFonts w:eastAsia="맑은 고딕"/>
          <w:kern w:val="2"/>
          <w:sz w:val="22"/>
          <w:szCs w:val="22"/>
          <w:lang w:val="en-US" w:eastAsia="ko-KR"/>
        </w:rPr>
        <w:t>RedCap</w:t>
      </w:r>
      <w:r w:rsidR="004B43E7" w:rsidRPr="009E7D6A">
        <w:rPr>
          <w:rFonts w:eastAsia="맑은 고딕"/>
          <w:kern w:val="2"/>
          <w:sz w:val="22"/>
          <w:szCs w:val="22"/>
          <w:lang w:val="en-US" w:eastAsia="ko-KR"/>
        </w:rPr>
        <w:t xml:space="preserve"> UEs may not always support the bandwidth of the initial UL BWP configured for normal UEs in SIB1 depending on REL-15 cell configuration. Unless all gNBs supporting </w:t>
      </w:r>
      <w:r>
        <w:rPr>
          <w:rFonts w:eastAsia="맑은 고딕"/>
          <w:kern w:val="2"/>
          <w:sz w:val="22"/>
          <w:szCs w:val="22"/>
          <w:lang w:val="en-US" w:eastAsia="ko-KR"/>
        </w:rPr>
        <w:t>RedCap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UEs are restricted to configure only the bandwidth of the initial UL BWP supported by </w:t>
      </w:r>
      <w:r>
        <w:rPr>
          <w:rFonts w:eastAsia="맑은 고딕"/>
          <w:kern w:val="2"/>
          <w:sz w:val="22"/>
          <w:szCs w:val="22"/>
          <w:lang w:val="en-US" w:eastAsia="ko-KR"/>
        </w:rPr>
        <w:t>RedCap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 xml:space="preserve">UEs, it seems desirable to study possibility of using a separate UL BWP for initial access of </w:t>
      </w:r>
      <w:r>
        <w:rPr>
          <w:rFonts w:eastAsia="맑은 고딕"/>
          <w:kern w:val="2"/>
          <w:sz w:val="22"/>
          <w:szCs w:val="22"/>
          <w:lang w:val="en-US" w:eastAsia="ko-KR"/>
        </w:rPr>
        <w:t>RedCap</w:t>
      </w:r>
      <w:r w:rsidRPr="006C5248">
        <w:rPr>
          <w:rFonts w:eastAsia="맑은 고딕"/>
          <w:kern w:val="2"/>
          <w:sz w:val="22"/>
          <w:szCs w:val="22"/>
          <w:lang w:val="en-US" w:eastAsia="ko-KR"/>
        </w:rPr>
        <w:t xml:space="preserve"> </w:t>
      </w:r>
      <w:r w:rsidR="004B43E7" w:rsidRPr="009E7D6A">
        <w:rPr>
          <w:rFonts w:eastAsia="맑은 고딕"/>
          <w:kern w:val="2"/>
          <w:sz w:val="22"/>
          <w:szCs w:val="22"/>
          <w:lang w:val="en-US" w:eastAsia="ko-KR"/>
        </w:rPr>
        <w:t>UEs.</w:t>
      </w:r>
    </w:p>
    <w:p w14:paraId="4873D0C8" w14:textId="40B48A1C" w:rsidR="004B43E7" w:rsidRPr="009E7D6A" w:rsidRDefault="004B43E7" w:rsidP="009E7D6A">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sidR="00F77454">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sidR="00EA3DC6">
        <w:rPr>
          <w:rFonts w:eastAsia="맑은 고딕"/>
          <w:b/>
          <w:i/>
          <w:kern w:val="2"/>
          <w:sz w:val="22"/>
          <w:szCs w:val="22"/>
          <w:lang w:val="en-US" w:eastAsia="ko-KR"/>
        </w:rPr>
        <w:t>RedCap</w:t>
      </w:r>
      <w:r w:rsidR="00EA3DC6"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may not support the bandwidth of the initial UL BWP configured for normal UEs in SIB1 depending on REL-15 cell configuration.</w:t>
      </w:r>
    </w:p>
    <w:p w14:paraId="1E1D6D70" w14:textId="69233D72" w:rsidR="004B43E7" w:rsidRPr="009E7D6A" w:rsidRDefault="004B43E7" w:rsidP="009E7D6A">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F77454">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Study possibility of using a separate UL BWP for initial access of </w:t>
      </w:r>
      <w:r w:rsidR="00EA3DC6">
        <w:rPr>
          <w:rFonts w:eastAsia="맑은 고딕"/>
          <w:b/>
          <w:i/>
          <w:kern w:val="2"/>
          <w:sz w:val="22"/>
          <w:szCs w:val="22"/>
          <w:lang w:val="en-US" w:eastAsia="ko-KR"/>
        </w:rPr>
        <w:t>RedCap</w:t>
      </w:r>
      <w:r w:rsidR="00EA3DC6"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(as well as common UL BWP shared with normal UEs).</w:t>
      </w:r>
    </w:p>
    <w:p w14:paraId="7BC5B359" w14:textId="66D6623F" w:rsidR="004B43E7" w:rsidRDefault="00F536B9" w:rsidP="00E3030E">
      <w:pPr>
        <w:spacing w:before="120" w:line="240" w:lineRule="auto"/>
        <w:ind w:leftChars="6" w:left="12" w:firstLine="0"/>
        <w:rPr>
          <w:rFonts w:eastAsia="맑은 고딕"/>
          <w:kern w:val="2"/>
          <w:sz w:val="22"/>
          <w:szCs w:val="22"/>
          <w:lang w:val="en-US" w:eastAsia="ko-KR"/>
        </w:rPr>
      </w:pPr>
      <w:r>
        <w:rPr>
          <w:rFonts w:eastAsia="맑은 고딕"/>
          <w:kern w:val="2"/>
          <w:sz w:val="22"/>
          <w:szCs w:val="22"/>
          <w:lang w:val="en-US" w:eastAsia="ko-KR"/>
        </w:rPr>
        <w:t xml:space="preserve">Separating initial UL BWP of the RedCap UEs from that of normal UEs seems to be </w:t>
      </w:r>
      <w:r w:rsidR="00F77454">
        <w:rPr>
          <w:rFonts w:eastAsia="맑은 고딕"/>
          <w:kern w:val="2"/>
          <w:sz w:val="22"/>
          <w:szCs w:val="22"/>
          <w:lang w:val="en-US" w:eastAsia="ko-KR"/>
        </w:rPr>
        <w:t>a</w:t>
      </w:r>
      <w:r>
        <w:rPr>
          <w:rFonts w:eastAsia="맑은 고딕"/>
          <w:kern w:val="2"/>
          <w:sz w:val="22"/>
          <w:szCs w:val="22"/>
          <w:lang w:val="en-US" w:eastAsia="ko-KR"/>
        </w:rPr>
        <w:t xml:space="preserve"> </w:t>
      </w:r>
      <w:r w:rsidR="00F77454">
        <w:rPr>
          <w:rFonts w:eastAsia="맑은 고딕"/>
          <w:kern w:val="2"/>
          <w:sz w:val="22"/>
          <w:szCs w:val="22"/>
          <w:lang w:val="en-US" w:eastAsia="ko-KR"/>
        </w:rPr>
        <w:t>cleaner</w:t>
      </w:r>
      <w:r>
        <w:rPr>
          <w:rFonts w:eastAsia="맑은 고딕"/>
          <w:kern w:val="2"/>
          <w:sz w:val="22"/>
          <w:szCs w:val="22"/>
          <w:lang w:val="en-US" w:eastAsia="ko-KR"/>
        </w:rPr>
        <w:t xml:space="preserve"> solution especially if the latter is larger than the former. However, </w:t>
      </w:r>
      <w:r w:rsidR="00F77454">
        <w:rPr>
          <w:rFonts w:eastAsia="맑은 고딕"/>
          <w:kern w:val="2"/>
          <w:sz w:val="22"/>
          <w:szCs w:val="22"/>
          <w:lang w:val="en-US" w:eastAsia="ko-KR"/>
        </w:rPr>
        <w:t xml:space="preserve">as </w:t>
      </w:r>
      <w:r>
        <w:rPr>
          <w:rFonts w:eastAsia="맑은 고딕"/>
          <w:kern w:val="2"/>
          <w:sz w:val="22"/>
          <w:szCs w:val="22"/>
          <w:lang w:val="en-US" w:eastAsia="ko-KR"/>
        </w:rPr>
        <w:t xml:space="preserve">it may not be always possible to do so, we need to discuss how to harmonize the </w:t>
      </w:r>
      <w:r w:rsidR="00C30BF9">
        <w:rPr>
          <w:rFonts w:eastAsia="맑은 고딕"/>
          <w:kern w:val="2"/>
          <w:sz w:val="22"/>
          <w:szCs w:val="22"/>
          <w:lang w:val="en-US" w:eastAsia="ko-KR"/>
        </w:rPr>
        <w:t xml:space="preserve">RedCap UEs accessing an NR cell with the normal UEs with larger initial UL BWP. </w:t>
      </w:r>
      <w:r w:rsidR="00F77454">
        <w:rPr>
          <w:rFonts w:eastAsia="맑은 고딕"/>
          <w:kern w:val="2"/>
          <w:sz w:val="22"/>
          <w:szCs w:val="22"/>
          <w:lang w:val="en-US" w:eastAsia="ko-KR"/>
        </w:rPr>
        <w:t xml:space="preserve">Apparently, </w:t>
      </w:r>
      <w:r w:rsidR="00C30BF9">
        <w:rPr>
          <w:rFonts w:eastAsia="맑은 고딕"/>
          <w:kern w:val="2"/>
          <w:sz w:val="22"/>
          <w:szCs w:val="22"/>
          <w:lang w:val="en-US" w:eastAsia="ko-KR"/>
        </w:rPr>
        <w:t>whether and how to support frequency hopping for Msg3 PUSCH and Msg4 A/N PUCCH</w:t>
      </w:r>
      <w:r w:rsidR="00F77454">
        <w:rPr>
          <w:rFonts w:eastAsia="맑은 고딕"/>
          <w:kern w:val="2"/>
          <w:sz w:val="22"/>
          <w:szCs w:val="22"/>
          <w:lang w:val="en-US" w:eastAsia="ko-KR"/>
        </w:rPr>
        <w:t xml:space="preserve"> are outstanding issues</w:t>
      </w:r>
      <w:r w:rsidR="00C30BF9">
        <w:rPr>
          <w:rFonts w:eastAsia="맑은 고딕"/>
          <w:kern w:val="2"/>
          <w:sz w:val="22"/>
          <w:szCs w:val="22"/>
          <w:lang w:val="en-US" w:eastAsia="ko-KR"/>
        </w:rPr>
        <w:t xml:space="preserve">. If </w:t>
      </w:r>
      <w:r w:rsidR="00F77454">
        <w:rPr>
          <w:rFonts w:eastAsia="맑은 고딕"/>
          <w:kern w:val="2"/>
          <w:sz w:val="22"/>
          <w:szCs w:val="22"/>
          <w:lang w:val="en-US" w:eastAsia="ko-KR"/>
        </w:rPr>
        <w:t>RedCap and normal UEs</w:t>
      </w:r>
      <w:r w:rsidR="00C30BF9">
        <w:rPr>
          <w:rFonts w:eastAsia="맑은 고딕"/>
          <w:kern w:val="2"/>
          <w:sz w:val="22"/>
          <w:szCs w:val="22"/>
          <w:lang w:val="en-US" w:eastAsia="ko-KR"/>
        </w:rPr>
        <w:t xml:space="preserve"> do the frequency hopping independently based on their own initial UL BWPs, then </w:t>
      </w:r>
      <w:r w:rsidR="00F77454">
        <w:rPr>
          <w:rFonts w:eastAsia="맑은 고딕"/>
          <w:kern w:val="2"/>
          <w:sz w:val="22"/>
          <w:szCs w:val="22"/>
          <w:lang w:val="en-US" w:eastAsia="ko-KR"/>
        </w:rPr>
        <w:t>it surely has a negative impact on resource</w:t>
      </w:r>
      <w:r w:rsidR="00635F49">
        <w:rPr>
          <w:rFonts w:eastAsia="맑은 고딕"/>
          <w:kern w:val="2"/>
          <w:sz w:val="22"/>
          <w:szCs w:val="22"/>
          <w:lang w:val="en-US" w:eastAsia="ko-KR"/>
        </w:rPr>
        <w:t xml:space="preserve"> utilization efficiency mainly </w:t>
      </w:r>
      <w:r w:rsidR="00C30BF9">
        <w:rPr>
          <w:rFonts w:eastAsia="맑은 고딕"/>
          <w:kern w:val="2"/>
          <w:sz w:val="22"/>
          <w:szCs w:val="22"/>
          <w:lang w:val="en-US" w:eastAsia="ko-KR"/>
        </w:rPr>
        <w:t xml:space="preserve">due to resource fragmentation. </w:t>
      </w:r>
      <w:r w:rsidR="00635F49">
        <w:rPr>
          <w:rFonts w:eastAsia="맑은 고딕"/>
          <w:kern w:val="2"/>
          <w:sz w:val="22"/>
          <w:szCs w:val="22"/>
          <w:lang w:val="en-US" w:eastAsia="ko-KR"/>
        </w:rPr>
        <w:t xml:space="preserve">Similarly, </w:t>
      </w:r>
      <w:r w:rsidR="00C30BF9">
        <w:rPr>
          <w:rFonts w:eastAsia="맑은 고딕"/>
          <w:kern w:val="2"/>
          <w:sz w:val="22"/>
          <w:szCs w:val="22"/>
          <w:lang w:val="en-US" w:eastAsia="ko-KR"/>
        </w:rPr>
        <w:t>just turning off the frequency hopping for RedCap UEs</w:t>
      </w:r>
      <w:r w:rsidR="00635F49">
        <w:rPr>
          <w:rFonts w:eastAsia="맑은 고딕"/>
          <w:kern w:val="2"/>
          <w:sz w:val="22"/>
          <w:szCs w:val="22"/>
          <w:lang w:val="en-US" w:eastAsia="ko-KR"/>
        </w:rPr>
        <w:t xml:space="preserve"> may be simple but can’t be a good solution</w:t>
      </w:r>
      <w:r w:rsidR="00C30BF9">
        <w:rPr>
          <w:rFonts w:eastAsia="맑은 고딕"/>
          <w:kern w:val="2"/>
          <w:sz w:val="22"/>
          <w:szCs w:val="22"/>
          <w:lang w:val="en-US" w:eastAsia="ko-KR"/>
        </w:rPr>
        <w:t xml:space="preserve"> unless the frequency hopping of normal</w:t>
      </w:r>
      <w:r w:rsidR="009656EC">
        <w:rPr>
          <w:rFonts w:eastAsia="맑은 고딕"/>
          <w:kern w:val="2"/>
          <w:sz w:val="22"/>
          <w:szCs w:val="22"/>
          <w:lang w:val="en-US" w:eastAsia="ko-KR"/>
        </w:rPr>
        <w:t xml:space="preserve"> UEs is also turned off which may or may not have some</w:t>
      </w:r>
      <w:r w:rsidR="00635F49">
        <w:rPr>
          <w:rFonts w:eastAsia="맑은 고딕"/>
          <w:kern w:val="2"/>
          <w:sz w:val="22"/>
          <w:szCs w:val="22"/>
          <w:lang w:val="en-US" w:eastAsia="ko-KR"/>
        </w:rPr>
        <w:t xml:space="preserve"> legacy</w:t>
      </w:r>
      <w:r w:rsidR="009656EC">
        <w:rPr>
          <w:rFonts w:eastAsia="맑은 고딕"/>
          <w:kern w:val="2"/>
          <w:sz w:val="22"/>
          <w:szCs w:val="22"/>
          <w:lang w:val="en-US" w:eastAsia="ko-KR"/>
        </w:rPr>
        <w:t xml:space="preserve"> impact</w:t>
      </w:r>
      <w:r w:rsidR="00635F49">
        <w:rPr>
          <w:rFonts w:eastAsia="맑은 고딕"/>
          <w:kern w:val="2"/>
          <w:sz w:val="22"/>
          <w:szCs w:val="22"/>
          <w:lang w:val="en-US" w:eastAsia="ko-KR"/>
        </w:rPr>
        <w:t xml:space="preserve"> </w:t>
      </w:r>
      <w:r w:rsidR="009656EC">
        <w:rPr>
          <w:rFonts w:eastAsia="맑은 고딕"/>
          <w:kern w:val="2"/>
          <w:sz w:val="22"/>
          <w:szCs w:val="22"/>
          <w:lang w:val="en-US" w:eastAsia="ko-KR"/>
        </w:rPr>
        <w:t>for which we may need some discussion. Some companies also mentioned so called implementation based solutions that basically rely on fast UE frequency retuning but it should</w:t>
      </w:r>
      <w:r w:rsidR="00635F49">
        <w:rPr>
          <w:rFonts w:eastAsia="맑은 고딕"/>
          <w:kern w:val="2"/>
          <w:sz w:val="22"/>
          <w:szCs w:val="22"/>
          <w:lang w:val="en-US" w:eastAsia="ko-KR"/>
        </w:rPr>
        <w:t xml:space="preserve"> also </w:t>
      </w:r>
      <w:r w:rsidR="009656EC">
        <w:rPr>
          <w:rFonts w:eastAsia="맑은 고딕"/>
          <w:kern w:val="2"/>
          <w:sz w:val="22"/>
          <w:szCs w:val="22"/>
          <w:lang w:val="en-US" w:eastAsia="ko-KR"/>
        </w:rPr>
        <w:t xml:space="preserve">be clarified that whether </w:t>
      </w:r>
      <w:r w:rsidR="00635F49">
        <w:rPr>
          <w:rFonts w:eastAsia="맑은 고딕"/>
          <w:kern w:val="2"/>
          <w:sz w:val="22"/>
          <w:szCs w:val="22"/>
          <w:lang w:val="en-US" w:eastAsia="ko-KR"/>
        </w:rPr>
        <w:t xml:space="preserve">the </w:t>
      </w:r>
      <w:r w:rsidR="00635F49">
        <w:rPr>
          <w:rFonts w:eastAsia="맑은 고딕"/>
          <w:kern w:val="2"/>
          <w:sz w:val="22"/>
          <w:szCs w:val="22"/>
          <w:lang w:val="en-US" w:eastAsia="ko-KR"/>
        </w:rPr>
        <w:t xml:space="preserve">fast frequency retuning </w:t>
      </w:r>
      <w:r w:rsidR="00635F49">
        <w:rPr>
          <w:rFonts w:eastAsia="맑은 고딕"/>
          <w:kern w:val="2"/>
          <w:sz w:val="22"/>
          <w:szCs w:val="22"/>
          <w:lang w:val="en-US" w:eastAsia="ko-KR"/>
        </w:rPr>
        <w:t xml:space="preserve">capability </w:t>
      </w:r>
      <w:r w:rsidR="009656EC">
        <w:rPr>
          <w:rFonts w:eastAsia="맑은 고딕"/>
          <w:kern w:val="2"/>
          <w:sz w:val="22"/>
          <w:szCs w:val="22"/>
          <w:lang w:val="en-US" w:eastAsia="ko-KR"/>
        </w:rPr>
        <w:t xml:space="preserve">is a reasonable assumption for </w:t>
      </w:r>
      <w:r w:rsidR="00635F49">
        <w:rPr>
          <w:rFonts w:eastAsia="맑은 고딕"/>
          <w:kern w:val="2"/>
          <w:sz w:val="22"/>
          <w:szCs w:val="22"/>
          <w:lang w:val="en-US" w:eastAsia="ko-KR"/>
        </w:rPr>
        <w:t xml:space="preserve">(all) </w:t>
      </w:r>
      <w:r w:rsidR="009656EC">
        <w:rPr>
          <w:rFonts w:eastAsia="맑은 고딕"/>
          <w:kern w:val="2"/>
          <w:sz w:val="22"/>
          <w:szCs w:val="22"/>
          <w:lang w:val="en-US" w:eastAsia="ko-KR"/>
        </w:rPr>
        <w:t xml:space="preserve">the reduced capability NR devices. </w:t>
      </w:r>
      <w:r w:rsidR="00635F49">
        <w:rPr>
          <w:rFonts w:eastAsia="맑은 고딕"/>
          <w:kern w:val="2"/>
          <w:sz w:val="22"/>
          <w:szCs w:val="22"/>
          <w:lang w:val="en-US" w:eastAsia="ko-KR"/>
        </w:rPr>
        <w:t>Related to the solution based fast frequency retuning, we</w:t>
      </w:r>
      <w:r w:rsidR="009656EC">
        <w:rPr>
          <w:rFonts w:eastAsia="맑은 고딕"/>
          <w:kern w:val="2"/>
          <w:sz w:val="22"/>
          <w:szCs w:val="22"/>
          <w:lang w:val="en-US" w:eastAsia="ko-KR"/>
        </w:rPr>
        <w:t xml:space="preserve"> also see some issues when the RedCap UEs do frequency hopping between two hops within a slot. </w:t>
      </w:r>
    </w:p>
    <w:p w14:paraId="0B65DCC6" w14:textId="3870E48D" w:rsidR="00DB02E2" w:rsidRDefault="00D74DC6" w:rsidP="00D74DC6">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sidR="00635F49">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Pr="00D74DC6">
        <w:rPr>
          <w:rFonts w:eastAsia="맑은 고딕"/>
          <w:b/>
          <w:i/>
          <w:kern w:val="2"/>
          <w:sz w:val="22"/>
          <w:szCs w:val="22"/>
          <w:lang w:val="en-US" w:eastAsia="ko-KR"/>
        </w:rPr>
        <w:t xml:space="preserve">Discuss how to support </w:t>
      </w:r>
      <w:r w:rsidR="00DB02E2">
        <w:rPr>
          <w:rFonts w:eastAsia="맑은 고딕"/>
          <w:b/>
          <w:i/>
          <w:kern w:val="2"/>
          <w:sz w:val="22"/>
          <w:szCs w:val="22"/>
          <w:lang w:val="en-US" w:eastAsia="ko-KR"/>
        </w:rPr>
        <w:t>random access procedures for initial access when RedCap UEs coexist with normal UEs with initial UL BWP larger than the RedCap UE bandwidth.</w:t>
      </w:r>
    </w:p>
    <w:p w14:paraId="6EBF1BE0" w14:textId="77777777" w:rsidR="00D74DC6" w:rsidRPr="00E3030E" w:rsidRDefault="00D74DC6" w:rsidP="002D4135">
      <w:pPr>
        <w:spacing w:before="120" w:line="240" w:lineRule="auto"/>
        <w:ind w:leftChars="6" w:left="12" w:firstLine="0"/>
        <w:rPr>
          <w:rFonts w:eastAsia="맑은 고딕"/>
          <w:kern w:val="2"/>
          <w:sz w:val="22"/>
          <w:szCs w:val="22"/>
          <w:lang w:val="en-US" w:eastAsia="ko-KR"/>
        </w:rPr>
      </w:pPr>
    </w:p>
    <w:p w14:paraId="4FF5CEE0" w14:textId="07F92020" w:rsidR="006F3841" w:rsidRDefault="0004458A" w:rsidP="006F3841">
      <w:pPr>
        <w:pStyle w:val="2"/>
        <w:numPr>
          <w:ilvl w:val="1"/>
          <w:numId w:val="1"/>
        </w:numPr>
        <w:ind w:firstLine="0"/>
        <w:rPr>
          <w:rFonts w:eastAsia="맑은 고딕"/>
          <w:b/>
          <w:kern w:val="2"/>
          <w:sz w:val="24"/>
          <w:szCs w:val="22"/>
          <w:lang w:val="en-US" w:eastAsia="ko-KR"/>
        </w:rPr>
      </w:pPr>
      <w:r w:rsidRPr="0004458A">
        <w:rPr>
          <w:rFonts w:eastAsia="맑은 고딕"/>
          <w:b/>
          <w:kern w:val="2"/>
          <w:sz w:val="24"/>
          <w:szCs w:val="22"/>
          <w:lang w:val="en-US" w:eastAsia="ko-KR"/>
        </w:rPr>
        <w:t>Duplex operation</w:t>
      </w:r>
      <w:r w:rsidRPr="0004458A" w:rsidDel="0004458A">
        <w:rPr>
          <w:rFonts w:eastAsia="맑은 고딕"/>
          <w:b/>
          <w:kern w:val="2"/>
          <w:sz w:val="24"/>
          <w:szCs w:val="22"/>
          <w:lang w:val="en-US" w:eastAsia="ko-KR"/>
        </w:rPr>
        <w:t xml:space="preserve"> </w:t>
      </w:r>
    </w:p>
    <w:p w14:paraId="354CD275" w14:textId="1F87E1EB" w:rsidR="002E236F" w:rsidRDefault="002E236F" w:rsidP="00E3030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For supporting HD-FDD type A in NR FDD bands,</w:t>
      </w:r>
      <w:r w:rsidR="00B056DE">
        <w:rPr>
          <w:rFonts w:eastAsia="맑은 고딕"/>
          <w:kern w:val="2"/>
          <w:sz w:val="22"/>
          <w:szCs w:val="22"/>
          <w:lang w:eastAsia="ko-KR"/>
        </w:rPr>
        <w:t xml:space="preserve"> </w:t>
      </w:r>
      <w:r>
        <w:rPr>
          <w:rFonts w:eastAsia="맑은 고딕"/>
          <w:kern w:val="2"/>
          <w:sz w:val="22"/>
          <w:szCs w:val="22"/>
          <w:lang w:eastAsia="ko-KR"/>
        </w:rPr>
        <w:t>w</w:t>
      </w:r>
      <w:r w:rsidR="00B056DE">
        <w:rPr>
          <w:rFonts w:eastAsia="맑은 고딕"/>
          <w:kern w:val="2"/>
          <w:sz w:val="22"/>
          <w:szCs w:val="22"/>
          <w:lang w:eastAsia="ko-KR"/>
        </w:rPr>
        <w:t xml:space="preserve">e </w:t>
      </w:r>
      <w:r>
        <w:rPr>
          <w:rFonts w:eastAsia="맑은 고딕"/>
          <w:kern w:val="2"/>
          <w:sz w:val="22"/>
          <w:szCs w:val="22"/>
          <w:lang w:eastAsia="ko-KR"/>
        </w:rPr>
        <w:t>suggest</w:t>
      </w:r>
      <w:r w:rsidR="00B056DE">
        <w:rPr>
          <w:rFonts w:eastAsia="맑은 고딕"/>
          <w:kern w:val="2"/>
          <w:sz w:val="22"/>
          <w:szCs w:val="22"/>
          <w:lang w:eastAsia="ko-KR"/>
        </w:rPr>
        <w:t xml:space="preserve"> to start with a high-level discussion on how to support HD-FDD type A in NR FDD bands where there is no clear definition of</w:t>
      </w:r>
      <w:r w:rsidR="00635F49">
        <w:rPr>
          <w:rFonts w:eastAsia="맑은 고딕"/>
          <w:kern w:val="2"/>
          <w:sz w:val="22"/>
          <w:szCs w:val="22"/>
          <w:lang w:eastAsia="ko-KR"/>
        </w:rPr>
        <w:t xml:space="preserve"> the </w:t>
      </w:r>
      <w:r w:rsidR="00B056DE">
        <w:rPr>
          <w:rFonts w:eastAsia="맑은 고딕"/>
          <w:kern w:val="2"/>
          <w:sz w:val="22"/>
          <w:szCs w:val="22"/>
          <w:lang w:eastAsia="ko-KR"/>
        </w:rPr>
        <w:t xml:space="preserve">slot formats. </w:t>
      </w:r>
      <w:r w:rsidR="00B42FF6">
        <w:rPr>
          <w:rFonts w:eastAsia="맑은 고딕"/>
          <w:kern w:val="2"/>
          <w:sz w:val="22"/>
          <w:szCs w:val="22"/>
          <w:lang w:eastAsia="ko-KR"/>
        </w:rPr>
        <w:t xml:space="preserve">Our view is </w:t>
      </w:r>
      <w:r w:rsidR="00B42FF6">
        <w:rPr>
          <w:rFonts w:eastAsia="맑은 고딕"/>
          <w:kern w:val="2"/>
          <w:sz w:val="22"/>
          <w:szCs w:val="22"/>
          <w:lang w:eastAsia="ko-KR"/>
        </w:rPr>
        <w:lastRenderedPageBreak/>
        <w:t xml:space="preserve">that </w:t>
      </w:r>
      <w:r>
        <w:rPr>
          <w:rFonts w:eastAsia="맑은 고딕"/>
          <w:kern w:val="2"/>
          <w:sz w:val="22"/>
          <w:szCs w:val="22"/>
          <w:lang w:eastAsia="ko-KR"/>
        </w:rPr>
        <w:t>given there is no higher layer configured slot formats in FDD bands, the ‘background’ slots are all flexibles. Then</w:t>
      </w:r>
      <w:r w:rsidR="00635F49">
        <w:rPr>
          <w:rFonts w:eastAsia="맑은 고딕"/>
          <w:kern w:val="2"/>
          <w:sz w:val="22"/>
          <w:szCs w:val="22"/>
          <w:lang w:eastAsia="ko-KR"/>
        </w:rPr>
        <w:t>,</w:t>
      </w:r>
      <w:r>
        <w:rPr>
          <w:rFonts w:eastAsia="맑은 고딕"/>
          <w:kern w:val="2"/>
          <w:sz w:val="22"/>
          <w:szCs w:val="22"/>
          <w:lang w:eastAsia="ko-KR"/>
        </w:rPr>
        <w:t xml:space="preserve"> </w:t>
      </w:r>
      <w:r w:rsidR="00635F49">
        <w:rPr>
          <w:rFonts w:eastAsia="맑은 고딕"/>
          <w:kern w:val="2"/>
          <w:sz w:val="22"/>
          <w:szCs w:val="22"/>
          <w:lang w:eastAsia="ko-KR"/>
        </w:rPr>
        <w:t>on top of the flexibles</w:t>
      </w:r>
      <w:r w:rsidR="00635F49">
        <w:rPr>
          <w:rFonts w:eastAsia="맑은 고딕"/>
          <w:kern w:val="2"/>
          <w:sz w:val="22"/>
          <w:szCs w:val="22"/>
          <w:lang w:eastAsia="ko-KR"/>
        </w:rPr>
        <w:t xml:space="preserve">, </w:t>
      </w:r>
      <w:r>
        <w:rPr>
          <w:rFonts w:eastAsia="맑은 고딕"/>
          <w:kern w:val="2"/>
          <w:sz w:val="22"/>
          <w:szCs w:val="22"/>
          <w:lang w:eastAsia="ko-KR"/>
        </w:rPr>
        <w:t xml:space="preserve">the HD-FDD type A can be </w:t>
      </w:r>
      <w:r w:rsidR="00B42FF6">
        <w:rPr>
          <w:rFonts w:eastAsia="맑은 고딕"/>
          <w:kern w:val="2"/>
          <w:sz w:val="22"/>
          <w:szCs w:val="22"/>
          <w:lang w:eastAsia="ko-KR"/>
        </w:rPr>
        <w:t>supported</w:t>
      </w:r>
      <w:r>
        <w:rPr>
          <w:rFonts w:eastAsia="맑은 고딕"/>
          <w:kern w:val="2"/>
          <w:sz w:val="22"/>
          <w:szCs w:val="22"/>
          <w:lang w:eastAsia="ko-KR"/>
        </w:rPr>
        <w:t xml:space="preserve"> based on dynamic scheduling.</w:t>
      </w:r>
    </w:p>
    <w:p w14:paraId="0CFE7880" w14:textId="66781DAE" w:rsidR="00B42FF6" w:rsidRDefault="00B42FF6" w:rsidP="00E3030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We also have to discuss how we plan to set up the guard period. Should it be defined as </w:t>
      </w:r>
      <w:r w:rsidR="00676295">
        <w:rPr>
          <w:rFonts w:eastAsia="맑은 고딕"/>
          <w:kern w:val="2"/>
          <w:sz w:val="22"/>
          <w:szCs w:val="22"/>
          <w:lang w:eastAsia="ko-KR"/>
        </w:rPr>
        <w:t xml:space="preserve">guard </w:t>
      </w:r>
      <w:r>
        <w:rPr>
          <w:rFonts w:eastAsia="맑은 고딕"/>
          <w:kern w:val="2"/>
          <w:sz w:val="22"/>
          <w:szCs w:val="22"/>
          <w:lang w:eastAsia="ko-KR"/>
        </w:rPr>
        <w:t>time</w:t>
      </w:r>
      <w:r w:rsidR="00676295">
        <w:rPr>
          <w:rFonts w:eastAsia="맑은 고딕"/>
          <w:kern w:val="2"/>
          <w:sz w:val="22"/>
          <w:szCs w:val="22"/>
          <w:lang w:eastAsia="ko-KR"/>
        </w:rPr>
        <w:t xml:space="preserve"> (in us)</w:t>
      </w:r>
      <w:r>
        <w:rPr>
          <w:rFonts w:eastAsia="맑은 고딕"/>
          <w:kern w:val="2"/>
          <w:sz w:val="22"/>
          <w:szCs w:val="22"/>
          <w:lang w:eastAsia="ko-KR"/>
        </w:rPr>
        <w:t xml:space="preserve">, or guard symbols? Whether to reuse the </w:t>
      </w:r>
      <w:r w:rsidR="00676295">
        <w:rPr>
          <w:rFonts w:eastAsia="맑은 고딕"/>
          <w:kern w:val="2"/>
          <w:sz w:val="22"/>
          <w:szCs w:val="22"/>
          <w:lang w:eastAsia="ko-KR"/>
        </w:rPr>
        <w:t>transition</w:t>
      </w:r>
      <w:r>
        <w:rPr>
          <w:rFonts w:eastAsia="맑은 고딕"/>
          <w:kern w:val="2"/>
          <w:sz w:val="22"/>
          <w:szCs w:val="22"/>
          <w:lang w:eastAsia="ko-KR"/>
        </w:rPr>
        <w:t xml:space="preserve"> time defined in </w:t>
      </w:r>
      <w:r w:rsidR="00AD42D4">
        <w:rPr>
          <w:rFonts w:eastAsia="맑은 고딕"/>
          <w:kern w:val="2"/>
          <w:sz w:val="22"/>
          <w:szCs w:val="22"/>
          <w:lang w:eastAsia="ko-KR"/>
        </w:rPr>
        <w:t>c</w:t>
      </w:r>
      <w:r w:rsidR="00676295">
        <w:rPr>
          <w:rFonts w:eastAsia="맑은 고딕"/>
          <w:kern w:val="2"/>
          <w:sz w:val="22"/>
          <w:szCs w:val="22"/>
          <w:lang w:eastAsia="ko-KR"/>
        </w:rPr>
        <w:t xml:space="preserve">lause 4.3.2 in </w:t>
      </w:r>
      <w:r>
        <w:rPr>
          <w:rFonts w:eastAsia="맑은 고딕"/>
          <w:kern w:val="2"/>
          <w:sz w:val="22"/>
          <w:szCs w:val="22"/>
          <w:lang w:eastAsia="ko-KR"/>
        </w:rPr>
        <w:t xml:space="preserve">TS 38.211 should also be </w:t>
      </w:r>
      <w:r w:rsidR="00635F49">
        <w:rPr>
          <w:rFonts w:eastAsia="맑은 고딕"/>
          <w:kern w:val="2"/>
          <w:sz w:val="22"/>
          <w:szCs w:val="22"/>
          <w:lang w:eastAsia="ko-KR"/>
        </w:rPr>
        <w:t>discussed</w:t>
      </w:r>
      <w:r>
        <w:rPr>
          <w:rFonts w:eastAsia="맑은 고딕"/>
          <w:kern w:val="2"/>
          <w:sz w:val="22"/>
          <w:szCs w:val="22"/>
          <w:lang w:eastAsia="ko-KR"/>
        </w:rPr>
        <w:t>. If not reused, then what additional consideration</w:t>
      </w:r>
      <w:r w:rsidR="00635F49">
        <w:rPr>
          <w:rFonts w:eastAsia="맑은 고딕"/>
          <w:kern w:val="2"/>
          <w:sz w:val="22"/>
          <w:szCs w:val="22"/>
          <w:lang w:eastAsia="ko-KR"/>
        </w:rPr>
        <w:t>s</w:t>
      </w:r>
      <w:r>
        <w:rPr>
          <w:rFonts w:eastAsia="맑은 고딕"/>
          <w:kern w:val="2"/>
          <w:sz w:val="22"/>
          <w:szCs w:val="22"/>
          <w:lang w:eastAsia="ko-KR"/>
        </w:rPr>
        <w:t xml:space="preserve"> should be taken into account </w:t>
      </w:r>
      <w:r w:rsidR="00635F49">
        <w:rPr>
          <w:rFonts w:eastAsia="맑은 고딕"/>
          <w:kern w:val="2"/>
          <w:sz w:val="22"/>
          <w:szCs w:val="22"/>
          <w:lang w:eastAsia="ko-KR"/>
        </w:rPr>
        <w:t xml:space="preserve">to set up the </w:t>
      </w:r>
      <w:r w:rsidR="00676295">
        <w:rPr>
          <w:rFonts w:eastAsia="맑은 고딕"/>
          <w:kern w:val="2"/>
          <w:sz w:val="22"/>
          <w:szCs w:val="22"/>
          <w:lang w:eastAsia="ko-KR"/>
        </w:rPr>
        <w:t>guard</w:t>
      </w:r>
      <w:r w:rsidR="00635F49">
        <w:rPr>
          <w:rFonts w:eastAsia="맑은 고딕"/>
          <w:kern w:val="2"/>
          <w:sz w:val="22"/>
          <w:szCs w:val="22"/>
          <w:lang w:eastAsia="ko-KR"/>
        </w:rPr>
        <w:t xml:space="preserve"> time or guard symbols </w:t>
      </w:r>
      <w:r>
        <w:rPr>
          <w:rFonts w:eastAsia="맑은 고딕"/>
          <w:kern w:val="2"/>
          <w:sz w:val="22"/>
          <w:szCs w:val="22"/>
          <w:lang w:eastAsia="ko-KR"/>
        </w:rPr>
        <w:t>should be discussed.</w:t>
      </w:r>
      <w:r>
        <w:rPr>
          <w:rFonts w:eastAsia="맑은 고딕" w:hint="eastAsia"/>
          <w:kern w:val="2"/>
          <w:sz w:val="22"/>
          <w:szCs w:val="22"/>
          <w:lang w:eastAsia="ko-KR"/>
        </w:rPr>
        <w:t xml:space="preserve"> </w:t>
      </w:r>
    </w:p>
    <w:p w14:paraId="535C03C2" w14:textId="359E9AE6" w:rsidR="00A26313" w:rsidRDefault="00B42FF6" w:rsidP="00E3030E">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Then, perhaps at a later stage and if needed, </w:t>
      </w:r>
      <w:r w:rsidR="00676295">
        <w:rPr>
          <w:rFonts w:eastAsia="맑은 고딕"/>
          <w:kern w:val="2"/>
          <w:sz w:val="22"/>
          <w:szCs w:val="22"/>
          <w:lang w:eastAsia="ko-KR"/>
        </w:rPr>
        <w:t xml:space="preserve">the </w:t>
      </w:r>
      <w:r w:rsidR="004B1230">
        <w:rPr>
          <w:rFonts w:eastAsia="맑은 고딕"/>
          <w:kern w:val="2"/>
          <w:sz w:val="22"/>
          <w:szCs w:val="22"/>
          <w:lang w:eastAsia="ko-KR"/>
        </w:rPr>
        <w:t xml:space="preserve">issues related to link direction </w:t>
      </w:r>
      <w:r>
        <w:rPr>
          <w:rFonts w:eastAsia="맑은 고딕"/>
          <w:kern w:val="2"/>
          <w:sz w:val="22"/>
          <w:szCs w:val="22"/>
          <w:lang w:eastAsia="ko-KR"/>
        </w:rPr>
        <w:t>collision</w:t>
      </w:r>
      <w:r w:rsidR="004B1230">
        <w:rPr>
          <w:rFonts w:eastAsia="맑은 고딕"/>
          <w:kern w:val="2"/>
          <w:sz w:val="22"/>
          <w:szCs w:val="22"/>
          <w:lang w:eastAsia="ko-KR"/>
        </w:rPr>
        <w:t>s should be discussed.</w:t>
      </w:r>
      <w:r>
        <w:rPr>
          <w:rFonts w:eastAsia="맑은 고딕"/>
          <w:kern w:val="2"/>
          <w:sz w:val="22"/>
          <w:szCs w:val="22"/>
          <w:lang w:eastAsia="ko-KR"/>
        </w:rPr>
        <w:t xml:space="preserve"> </w:t>
      </w:r>
      <w:r w:rsidR="00676295">
        <w:rPr>
          <w:rFonts w:eastAsia="맑은 고딕"/>
          <w:kern w:val="2"/>
          <w:sz w:val="22"/>
          <w:szCs w:val="22"/>
          <w:lang w:eastAsia="ko-KR"/>
        </w:rPr>
        <w:t>They</w:t>
      </w:r>
      <w:r w:rsidR="004B1230">
        <w:rPr>
          <w:rFonts w:eastAsia="맑은 고딕"/>
          <w:kern w:val="2"/>
          <w:sz w:val="22"/>
          <w:szCs w:val="22"/>
          <w:lang w:eastAsia="ko-KR"/>
        </w:rPr>
        <w:t xml:space="preserve"> include collisions with RO, SSB, etc., and collisions between configured scheduling vs. dynamic scheduling, etc.</w:t>
      </w:r>
    </w:p>
    <w:p w14:paraId="2883D185" w14:textId="7A383E72" w:rsidR="00910882" w:rsidRDefault="004B1230" w:rsidP="00FA08CD">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635F49">
        <w:rPr>
          <w:rFonts w:eastAsia="맑은 고딕"/>
          <w:b/>
          <w:i/>
          <w:kern w:val="2"/>
          <w:sz w:val="22"/>
          <w:szCs w:val="22"/>
          <w:lang w:val="en-US" w:eastAsia="ko-KR"/>
        </w:rPr>
        <w:t>8</w:t>
      </w:r>
      <w:r w:rsidR="006F3841" w:rsidRPr="00EB313B">
        <w:rPr>
          <w:rFonts w:eastAsia="맑은 고딕"/>
          <w:b/>
          <w:i/>
          <w:kern w:val="2"/>
          <w:sz w:val="22"/>
          <w:szCs w:val="22"/>
          <w:lang w:val="en-US" w:eastAsia="ko-KR"/>
        </w:rPr>
        <w:t xml:space="preserve">: </w:t>
      </w:r>
      <w:r w:rsidRPr="004B1230">
        <w:rPr>
          <w:rFonts w:eastAsia="맑은 고딕"/>
          <w:b/>
          <w:i/>
          <w:kern w:val="2"/>
          <w:sz w:val="22"/>
          <w:szCs w:val="22"/>
          <w:lang w:val="en-US" w:eastAsia="ko-KR"/>
        </w:rPr>
        <w:t>Discuss how to provide retuning time for RedCap UEs in HD-FDD operation type A</w:t>
      </w:r>
      <w:r w:rsidR="006F3841" w:rsidRPr="00EB313B">
        <w:rPr>
          <w:rFonts w:eastAsia="맑은 고딕"/>
          <w:b/>
          <w:i/>
          <w:kern w:val="2"/>
          <w:sz w:val="22"/>
          <w:szCs w:val="22"/>
          <w:lang w:val="en-US" w:eastAsia="ko-KR"/>
        </w:rPr>
        <w:t>.</w:t>
      </w:r>
    </w:p>
    <w:p w14:paraId="65F248E7" w14:textId="03F197DE" w:rsidR="004B1230" w:rsidRDefault="004B1230" w:rsidP="00E3030E">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sidRPr="00E3030E">
        <w:rPr>
          <w:rFonts w:ascii="Times New Roman" w:eastAsia="맑은 고딕" w:hAnsi="Times New Roman"/>
          <w:b/>
          <w:i/>
          <w:kern w:val="2"/>
          <w:sz w:val="22"/>
          <w:szCs w:val="22"/>
          <w:lang w:val="en-US" w:eastAsia="ko-KR"/>
        </w:rPr>
        <w:t xml:space="preserve">FFS between </w:t>
      </w:r>
      <w:r w:rsidR="00676295">
        <w:rPr>
          <w:rFonts w:ascii="Times New Roman" w:eastAsia="맑은 고딕" w:hAnsi="Times New Roman"/>
          <w:b/>
          <w:i/>
          <w:kern w:val="2"/>
          <w:sz w:val="22"/>
          <w:szCs w:val="22"/>
          <w:lang w:val="en-US" w:eastAsia="ko-KR"/>
        </w:rPr>
        <w:t>guard</w:t>
      </w:r>
      <w:r w:rsidRPr="00E3030E">
        <w:rPr>
          <w:rFonts w:ascii="Times New Roman" w:eastAsia="맑은 고딕" w:hAnsi="Times New Roman"/>
          <w:b/>
          <w:i/>
          <w:kern w:val="2"/>
          <w:sz w:val="22"/>
          <w:szCs w:val="22"/>
          <w:lang w:val="en-US" w:eastAsia="ko-KR"/>
        </w:rPr>
        <w:t xml:space="preserve"> time</w:t>
      </w:r>
      <w:r w:rsidR="00676295">
        <w:rPr>
          <w:rFonts w:ascii="Times New Roman" w:eastAsia="맑은 고딕" w:hAnsi="Times New Roman"/>
          <w:b/>
          <w:i/>
          <w:kern w:val="2"/>
          <w:sz w:val="22"/>
          <w:szCs w:val="22"/>
          <w:lang w:val="en-US" w:eastAsia="ko-KR"/>
        </w:rPr>
        <w:t xml:space="preserve"> (in us)</w:t>
      </w:r>
      <w:r w:rsidRPr="00E3030E">
        <w:rPr>
          <w:rFonts w:ascii="Times New Roman" w:eastAsia="맑은 고딕" w:hAnsi="Times New Roman"/>
          <w:b/>
          <w:i/>
          <w:kern w:val="2"/>
          <w:sz w:val="22"/>
          <w:szCs w:val="22"/>
          <w:lang w:val="en-US" w:eastAsia="ko-KR"/>
        </w:rPr>
        <w:t xml:space="preserve"> and guard symbols</w:t>
      </w:r>
    </w:p>
    <w:p w14:paraId="5377A242" w14:textId="05468049" w:rsidR="00676295" w:rsidRPr="00E3030E" w:rsidRDefault="00676295" w:rsidP="00E3030E">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whether to reuse the transition time defined in </w:t>
      </w:r>
      <w:r w:rsidR="00AD42D4">
        <w:rPr>
          <w:rFonts w:ascii="Times New Roman" w:eastAsia="맑은 고딕" w:hAnsi="Times New Roman"/>
          <w:b/>
          <w:i/>
          <w:kern w:val="2"/>
          <w:sz w:val="22"/>
          <w:szCs w:val="22"/>
          <w:lang w:val="en-US" w:eastAsia="ko-KR"/>
        </w:rPr>
        <w:t>c</w:t>
      </w:r>
      <w:r>
        <w:rPr>
          <w:rFonts w:ascii="Times New Roman" w:eastAsia="맑은 고딕" w:hAnsi="Times New Roman"/>
          <w:b/>
          <w:i/>
          <w:kern w:val="2"/>
          <w:sz w:val="22"/>
          <w:szCs w:val="22"/>
          <w:lang w:val="en-US" w:eastAsia="ko-KR"/>
        </w:rPr>
        <w:t>lause 4.3.2 in TS 38.211</w:t>
      </w:r>
    </w:p>
    <w:p w14:paraId="77A09147" w14:textId="602BAC21" w:rsidR="004B1230" w:rsidRDefault="004B1230" w:rsidP="004B1230">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635F49">
        <w:rPr>
          <w:rFonts w:eastAsia="맑은 고딕"/>
          <w:b/>
          <w:i/>
          <w:kern w:val="2"/>
          <w:sz w:val="22"/>
          <w:szCs w:val="22"/>
          <w:lang w:val="en-US" w:eastAsia="ko-KR"/>
        </w:rPr>
        <w:t>9</w:t>
      </w:r>
      <w:r w:rsidRPr="00EB313B">
        <w:rPr>
          <w:rFonts w:eastAsia="맑은 고딕"/>
          <w:b/>
          <w:i/>
          <w:kern w:val="2"/>
          <w:sz w:val="22"/>
          <w:szCs w:val="22"/>
          <w:lang w:val="en-US" w:eastAsia="ko-KR"/>
        </w:rPr>
        <w:t xml:space="preserve">: </w:t>
      </w:r>
      <w:r w:rsidRPr="004B1230">
        <w:rPr>
          <w:rFonts w:eastAsia="맑은 고딕"/>
          <w:b/>
          <w:i/>
          <w:kern w:val="2"/>
          <w:sz w:val="22"/>
          <w:szCs w:val="22"/>
          <w:lang w:val="en-US" w:eastAsia="ko-KR"/>
        </w:rPr>
        <w:t>Discuss how to handle the following link direction collision cases for RedCap UEs in HD-FDD operation type A</w:t>
      </w:r>
      <w:r w:rsidRPr="00EB313B">
        <w:rPr>
          <w:rFonts w:eastAsia="맑은 고딕"/>
          <w:b/>
          <w:i/>
          <w:kern w:val="2"/>
          <w:sz w:val="22"/>
          <w:szCs w:val="22"/>
          <w:lang w:val="en-US" w:eastAsia="ko-KR"/>
        </w:rPr>
        <w:t>.</w:t>
      </w:r>
    </w:p>
    <w:p w14:paraId="6D8F6622" w14:textId="77777777" w:rsidR="004B1230" w:rsidRPr="004B1230" w:rsidRDefault="004B1230" w:rsidP="004B1230">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sidRPr="004B1230">
        <w:rPr>
          <w:rFonts w:ascii="Times New Roman" w:eastAsia="맑은 고딕" w:hAnsi="Times New Roman"/>
          <w:b/>
          <w:i/>
          <w:kern w:val="2"/>
          <w:sz w:val="22"/>
          <w:szCs w:val="22"/>
          <w:lang w:val="en-US" w:eastAsia="ko-KR"/>
        </w:rPr>
        <w:t>Configured vs. dynamic</w:t>
      </w:r>
    </w:p>
    <w:p w14:paraId="454F2742" w14:textId="376C38A7" w:rsidR="004B1230" w:rsidRPr="00E3030E" w:rsidRDefault="004B1230" w:rsidP="00E3030E">
      <w:pPr>
        <w:pStyle w:val="ad"/>
        <w:numPr>
          <w:ilvl w:val="1"/>
          <w:numId w:val="26"/>
        </w:numPr>
        <w:spacing w:before="120" w:after="240" w:line="240" w:lineRule="auto"/>
        <w:ind w:leftChars="0"/>
        <w:rPr>
          <w:rFonts w:ascii="Times New Roman" w:eastAsia="맑은 고딕" w:hAnsi="Times New Roman" w:hint="eastAsia"/>
          <w:b/>
          <w:i/>
          <w:kern w:val="2"/>
          <w:sz w:val="22"/>
          <w:szCs w:val="22"/>
          <w:lang w:val="en-US" w:eastAsia="ko-KR"/>
        </w:rPr>
      </w:pPr>
      <w:r w:rsidRPr="004B1230">
        <w:rPr>
          <w:rFonts w:ascii="Times New Roman" w:eastAsia="맑은 고딕" w:hAnsi="Times New Roman"/>
          <w:b/>
          <w:i/>
          <w:kern w:val="2"/>
          <w:sz w:val="22"/>
          <w:szCs w:val="22"/>
          <w:lang w:val="en-US" w:eastAsia="ko-KR"/>
        </w:rPr>
        <w:t>Collisions with RO, SSB</w:t>
      </w: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5AEBAB10"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E3030E">
        <w:rPr>
          <w:rFonts w:eastAsia="맑은 고딕"/>
          <w:kern w:val="2"/>
          <w:sz w:val="22"/>
          <w:szCs w:val="22"/>
          <w:lang w:val="en-US" w:eastAsia="ko-KR"/>
        </w:rPr>
        <w:t>the major features that most contribute to the UE complexity reduction for RedCap UEs</w:t>
      </w:r>
      <w:r w:rsidRPr="00FA08CD">
        <w:rPr>
          <w:rFonts w:eastAsia="맑은 고딕"/>
          <w:kern w:val="2"/>
          <w:sz w:val="22"/>
          <w:szCs w:val="22"/>
          <w:lang w:eastAsia="ko-KR"/>
        </w:rPr>
        <w:t>.</w:t>
      </w:r>
    </w:p>
    <w:p w14:paraId="4E1603A9" w14:textId="77777777" w:rsidR="00E3030E" w:rsidRDefault="00E3030E" w:rsidP="00E3030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1</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ith the UE bandwidth of 20MHz and the maximum number of DL MIMO layers = 2 for FR1,</w:t>
      </w:r>
      <w:r>
        <w:rPr>
          <w:rFonts w:eastAsia="맑은 고딕"/>
          <w:b/>
          <w:i/>
          <w:kern w:val="2"/>
          <w:sz w:val="22"/>
          <w:szCs w:val="22"/>
          <w:lang w:val="en-US" w:eastAsia="ko-KR"/>
        </w:rPr>
        <w:t xml:space="preserve"> and without optional support of 256</w:t>
      </w:r>
      <w:r w:rsidRPr="00CC7EEC">
        <w:rPr>
          <w:rFonts w:eastAsia="맑은 고딕"/>
          <w:b/>
          <w:i/>
          <w:kern w:val="2"/>
          <w:sz w:val="22"/>
          <w:szCs w:val="22"/>
          <w:lang w:val="en-US" w:eastAsia="ko-KR"/>
        </w:rPr>
        <w:t>QAM for DL</w:t>
      </w:r>
      <w:r>
        <w:rPr>
          <w:rFonts w:eastAsia="맑은 고딕"/>
          <w:b/>
          <w:i/>
          <w:kern w:val="2"/>
          <w:sz w:val="22"/>
          <w:szCs w:val="22"/>
          <w:lang w:val="en-US" w:eastAsia="ko-KR"/>
        </w:rPr>
        <w:t>,</w:t>
      </w:r>
      <w:r w:rsidRPr="00CC7EEC">
        <w:rPr>
          <w:rFonts w:eastAsia="맑은 고딕"/>
          <w:b/>
          <w:i/>
          <w:kern w:val="2"/>
          <w:sz w:val="22"/>
          <w:szCs w:val="22"/>
          <w:lang w:val="en-US" w:eastAsia="ko-KR"/>
        </w:rPr>
        <w:t xml:space="preserve"> all the peak bit rate requirements for the three use cases in the </w:t>
      </w:r>
      <w:r>
        <w:rPr>
          <w:rFonts w:eastAsia="맑은 고딕"/>
          <w:b/>
          <w:i/>
          <w:kern w:val="2"/>
          <w:sz w:val="22"/>
          <w:szCs w:val="22"/>
          <w:lang w:val="en-US" w:eastAsia="ko-KR"/>
        </w:rPr>
        <w:t>W</w:t>
      </w:r>
      <w:r w:rsidRPr="00CC7EEC">
        <w:rPr>
          <w:rFonts w:eastAsia="맑은 고딕"/>
          <w:b/>
          <w:i/>
          <w:kern w:val="2"/>
          <w:sz w:val="22"/>
          <w:szCs w:val="22"/>
          <w:lang w:val="en-US" w:eastAsia="ko-KR"/>
        </w:rPr>
        <w:t xml:space="preserve">ID </w:t>
      </w:r>
      <w:r>
        <w:rPr>
          <w:rFonts w:eastAsia="맑은 고딕"/>
          <w:b/>
          <w:i/>
          <w:kern w:val="2"/>
          <w:sz w:val="22"/>
          <w:szCs w:val="22"/>
          <w:lang w:val="en-US" w:eastAsia="ko-KR"/>
        </w:rPr>
        <w:t>are</w:t>
      </w:r>
      <w:r w:rsidRPr="00CC7EEC">
        <w:rPr>
          <w:rFonts w:eastAsia="맑은 고딕"/>
          <w:b/>
          <w:i/>
          <w:kern w:val="2"/>
          <w:sz w:val="22"/>
          <w:szCs w:val="22"/>
          <w:lang w:val="en-US" w:eastAsia="ko-KR"/>
        </w:rPr>
        <w:t xml:space="preserve"> met</w:t>
      </w:r>
      <w:r>
        <w:rPr>
          <w:rFonts w:eastAsia="맑은 고딕"/>
          <w:b/>
          <w:i/>
          <w:kern w:val="2"/>
          <w:sz w:val="22"/>
          <w:szCs w:val="22"/>
          <w:lang w:val="en-US" w:eastAsia="ko-KR"/>
        </w:rPr>
        <w:t>.</w:t>
      </w:r>
    </w:p>
    <w:p w14:paraId="3D974A87" w14:textId="77777777" w:rsidR="00E3030E" w:rsidRDefault="00E3030E" w:rsidP="00E3030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Observation 2</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W</w:t>
      </w:r>
      <w:r w:rsidRPr="00CC7EEC">
        <w:rPr>
          <w:rFonts w:eastAsia="맑은 고딕"/>
          <w:b/>
          <w:i/>
          <w:kern w:val="2"/>
          <w:sz w:val="22"/>
          <w:szCs w:val="22"/>
          <w:lang w:val="en-US" w:eastAsia="ko-KR"/>
        </w:rPr>
        <w:t xml:space="preserve">ith the UE bandwidth of 20MHz and the maximum number of DL MIMO layers = 1 for FR1, </w:t>
      </w:r>
      <w:r>
        <w:rPr>
          <w:rFonts w:eastAsia="맑은 고딕"/>
          <w:b/>
          <w:i/>
          <w:kern w:val="2"/>
          <w:sz w:val="22"/>
          <w:szCs w:val="22"/>
          <w:lang w:val="en-US" w:eastAsia="ko-KR"/>
        </w:rPr>
        <w:t>and with optional support of 256</w:t>
      </w:r>
      <w:r w:rsidRPr="00CC7EEC">
        <w:rPr>
          <w:rFonts w:eastAsia="맑은 고딕"/>
          <w:b/>
          <w:i/>
          <w:kern w:val="2"/>
          <w:sz w:val="22"/>
          <w:szCs w:val="22"/>
          <w:lang w:val="en-US" w:eastAsia="ko-KR"/>
        </w:rPr>
        <w:t>QAM for DL</w:t>
      </w:r>
      <w:r>
        <w:rPr>
          <w:rFonts w:eastAsia="맑은 고딕"/>
          <w:b/>
          <w:i/>
          <w:kern w:val="2"/>
          <w:sz w:val="22"/>
          <w:szCs w:val="22"/>
          <w:lang w:val="en-US" w:eastAsia="ko-KR"/>
        </w:rPr>
        <w:t>,</w:t>
      </w:r>
      <w:r w:rsidRPr="00CC7EEC">
        <w:rPr>
          <w:rFonts w:eastAsia="맑은 고딕"/>
          <w:b/>
          <w:i/>
          <w:kern w:val="2"/>
          <w:sz w:val="22"/>
          <w:szCs w:val="22"/>
          <w:lang w:val="en-US" w:eastAsia="ko-KR"/>
        </w:rPr>
        <w:t xml:space="preserve"> the supported max data rate is 113 Mbps.</w:t>
      </w:r>
    </w:p>
    <w:p w14:paraId="7012F89A" w14:textId="77777777" w:rsidR="00E3030E" w:rsidRPr="009E7D6A" w:rsidRDefault="00E3030E" w:rsidP="00E3030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RedCap</w:t>
      </w:r>
      <w:r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may not support the bandwidth of the initial UL BWP configured for normal UEs in SIB1 depending on REL-15 cell configuration.</w:t>
      </w:r>
    </w:p>
    <w:p w14:paraId="48714FFA" w14:textId="77777777" w:rsidR="00E3030E" w:rsidRDefault="00E3030E" w:rsidP="00E3030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707336">
        <w:rPr>
          <w:rFonts w:eastAsia="맑은 고딕"/>
          <w:b/>
          <w:i/>
          <w:kern w:val="2"/>
          <w:sz w:val="22"/>
          <w:szCs w:val="22"/>
          <w:lang w:val="en-US" w:eastAsia="ko-KR"/>
        </w:rPr>
        <w:t xml:space="preserve">For frequency bands where a legacy NR UE is required to be equipped with a minimum of 4 Rx antenna ports, the minimum number of Rx branches supported by specification for a RedCap UE </w:t>
      </w:r>
      <w:r>
        <w:rPr>
          <w:rFonts w:eastAsia="맑은 고딕"/>
          <w:b/>
          <w:i/>
          <w:kern w:val="2"/>
          <w:sz w:val="22"/>
          <w:szCs w:val="22"/>
          <w:lang w:val="en-US" w:eastAsia="ko-KR"/>
        </w:rPr>
        <w:t>is 1.  T</w:t>
      </w:r>
      <w:r w:rsidRPr="006C7EDA">
        <w:rPr>
          <w:rFonts w:eastAsia="맑은 고딕"/>
          <w:b/>
          <w:i/>
          <w:kern w:val="2"/>
          <w:sz w:val="22"/>
          <w:szCs w:val="22"/>
          <w:lang w:val="en-US" w:eastAsia="ko-KR"/>
        </w:rPr>
        <w:t>he specification also supports 2 Rx branches for a RedCap UE in these bands</w:t>
      </w:r>
      <w:r>
        <w:rPr>
          <w:rFonts w:eastAsia="맑은 고딕"/>
          <w:b/>
          <w:i/>
          <w:kern w:val="2"/>
          <w:sz w:val="22"/>
          <w:szCs w:val="22"/>
          <w:lang w:val="en-US" w:eastAsia="ko-KR"/>
        </w:rPr>
        <w:t>.</w:t>
      </w:r>
    </w:p>
    <w:p w14:paraId="6E6ED25D" w14:textId="77777777" w:rsidR="00E3030E" w:rsidRDefault="00E3030E" w:rsidP="00E3030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2: T</w:t>
      </w:r>
      <w:r w:rsidRPr="0004366C">
        <w:rPr>
          <w:rFonts w:eastAsia="맑은 고딕"/>
          <w:b/>
          <w:i/>
          <w:kern w:val="2"/>
          <w:sz w:val="22"/>
          <w:szCs w:val="22"/>
          <w:lang w:val="en-US" w:eastAsia="ko-KR"/>
        </w:rPr>
        <w:t xml:space="preserve">he specification </w:t>
      </w:r>
      <w:r>
        <w:rPr>
          <w:rFonts w:eastAsia="맑은 고딕"/>
          <w:b/>
          <w:i/>
          <w:kern w:val="2"/>
          <w:sz w:val="22"/>
          <w:szCs w:val="22"/>
          <w:lang w:val="en-US" w:eastAsia="ko-KR"/>
        </w:rPr>
        <w:t xml:space="preserve">does not </w:t>
      </w:r>
      <w:r w:rsidRPr="0004366C">
        <w:rPr>
          <w:rFonts w:eastAsia="맑은 고딕"/>
          <w:b/>
          <w:i/>
          <w:kern w:val="2"/>
          <w:sz w:val="22"/>
          <w:szCs w:val="22"/>
          <w:lang w:val="en-US" w:eastAsia="ko-KR"/>
        </w:rPr>
        <w:t xml:space="preserve">support </w:t>
      </w:r>
      <w:r>
        <w:rPr>
          <w:rFonts w:eastAsia="맑은 고딕"/>
          <w:b/>
          <w:i/>
          <w:kern w:val="2"/>
          <w:sz w:val="22"/>
          <w:szCs w:val="22"/>
          <w:lang w:val="en-US" w:eastAsia="ko-KR"/>
        </w:rPr>
        <w:t>4</w:t>
      </w:r>
      <w:r w:rsidRPr="0004366C">
        <w:rPr>
          <w:rFonts w:eastAsia="맑은 고딕"/>
          <w:b/>
          <w:i/>
          <w:kern w:val="2"/>
          <w:sz w:val="22"/>
          <w:szCs w:val="22"/>
          <w:lang w:val="en-US" w:eastAsia="ko-KR"/>
        </w:rPr>
        <w:t xml:space="preserve"> Rx branches for a RedCap UE</w:t>
      </w:r>
      <w:r>
        <w:rPr>
          <w:rFonts w:eastAsia="맑은 고딕"/>
          <w:b/>
          <w:i/>
          <w:kern w:val="2"/>
          <w:sz w:val="22"/>
          <w:szCs w:val="22"/>
          <w:lang w:val="en-US" w:eastAsia="ko-KR"/>
        </w:rPr>
        <w:t>.</w:t>
      </w:r>
    </w:p>
    <w:p w14:paraId="271DD51C" w14:textId="77777777" w:rsidR="00E3030E" w:rsidRDefault="00E3030E" w:rsidP="00E3030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 3: gNB assumes the minimum possible number of Rx branches for RedCap UEs during initial access if early UE (type) identification is not supported.</w:t>
      </w:r>
    </w:p>
    <w:p w14:paraId="3E856358" w14:textId="77777777" w:rsidR="00E3030E" w:rsidRPr="0004366C" w:rsidRDefault="00E3030E" w:rsidP="00E3030E">
      <w:pPr>
        <w:pStyle w:val="ad"/>
        <w:numPr>
          <w:ilvl w:val="1"/>
          <w:numId w:val="26"/>
        </w:numPr>
        <w:spacing w:before="120" w:line="240" w:lineRule="auto"/>
        <w:ind w:leftChars="0"/>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FFS if early UE (type) identification is supported</w:t>
      </w:r>
    </w:p>
    <w:p w14:paraId="13E0A6D7" w14:textId="77777777" w:rsidR="00E3030E" w:rsidRDefault="00E3030E" w:rsidP="00E3030E">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Proposal 4</w:t>
      </w:r>
      <w:r w:rsidRPr="00C142B3">
        <w:rPr>
          <w:rFonts w:eastAsia="맑은 고딕"/>
          <w:b/>
          <w:i/>
          <w:kern w:val="2"/>
          <w:sz w:val="22"/>
          <w:szCs w:val="22"/>
          <w:lang w:val="en-US" w:eastAsia="ko-KR"/>
        </w:rPr>
        <w:t xml:space="preserve">: </w:t>
      </w:r>
      <w:r w:rsidRPr="00323CD9">
        <w:rPr>
          <w:rFonts w:eastAsia="맑은 고딕"/>
          <w:b/>
          <w:i/>
          <w:kern w:val="2"/>
          <w:sz w:val="22"/>
          <w:szCs w:val="22"/>
          <w:lang w:val="en-US" w:eastAsia="ko-KR"/>
        </w:rPr>
        <w:t>For RedCap UEs in FR1,</w:t>
      </w:r>
      <w:r>
        <w:rPr>
          <w:rFonts w:eastAsia="맑은 고딕"/>
          <w:b/>
          <w:i/>
          <w:kern w:val="2"/>
          <w:sz w:val="22"/>
          <w:szCs w:val="22"/>
          <w:lang w:val="en-US" w:eastAsia="ko-KR"/>
        </w:rPr>
        <w:t xml:space="preserve"> the </w:t>
      </w:r>
      <w:r w:rsidRPr="00F8484E">
        <w:rPr>
          <w:rFonts w:eastAsia="바탕"/>
          <w:b/>
          <w:i/>
          <w:color w:val="000000"/>
          <w:sz w:val="22"/>
          <w:szCs w:val="22"/>
        </w:rPr>
        <w:t xml:space="preserve">UE bandwidth </w:t>
      </w:r>
      <w:r>
        <w:rPr>
          <w:rFonts w:eastAsia="바탕"/>
          <w:b/>
          <w:i/>
          <w:color w:val="000000"/>
          <w:sz w:val="22"/>
          <w:szCs w:val="22"/>
        </w:rPr>
        <w:t>larger than 20MHz is not supported.</w:t>
      </w:r>
    </w:p>
    <w:p w14:paraId="6B3E2249" w14:textId="77777777" w:rsidR="00E3030E" w:rsidRDefault="00E3030E" w:rsidP="00E3030E">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5</w:t>
      </w:r>
      <w:r w:rsidRPr="00C142B3">
        <w:rPr>
          <w:rFonts w:eastAsia="맑은 고딕"/>
          <w:b/>
          <w:i/>
          <w:kern w:val="2"/>
          <w:sz w:val="22"/>
          <w:szCs w:val="22"/>
          <w:lang w:val="en-US" w:eastAsia="ko-KR"/>
        </w:rPr>
        <w:t>:</w:t>
      </w:r>
      <w:r>
        <w:rPr>
          <w:rFonts w:eastAsia="맑은 고딕"/>
          <w:b/>
          <w:i/>
          <w:kern w:val="2"/>
          <w:sz w:val="22"/>
          <w:szCs w:val="22"/>
          <w:lang w:val="en-US" w:eastAsia="ko-KR"/>
        </w:rPr>
        <w:t xml:space="preserve"> </w:t>
      </w:r>
      <w:r w:rsidRPr="003F5BFA">
        <w:rPr>
          <w:rFonts w:eastAsia="맑은 고딕"/>
          <w:b/>
          <w:i/>
          <w:kern w:val="2"/>
          <w:sz w:val="22"/>
          <w:szCs w:val="22"/>
          <w:lang w:val="en-US" w:eastAsia="ko-KR"/>
        </w:rPr>
        <w:t>Discuss</w:t>
      </w:r>
      <w:r>
        <w:rPr>
          <w:rFonts w:eastAsia="맑은 고딕"/>
          <w:b/>
          <w:i/>
          <w:kern w:val="2"/>
          <w:sz w:val="22"/>
          <w:szCs w:val="22"/>
          <w:lang w:val="en-US" w:eastAsia="ko-KR"/>
        </w:rPr>
        <w:t xml:space="preserve"> with the following alternatives</w:t>
      </w:r>
      <w:r w:rsidRPr="003F5BFA">
        <w:rPr>
          <w:rFonts w:eastAsia="맑은 고딕"/>
          <w:b/>
          <w:i/>
          <w:kern w:val="2"/>
          <w:sz w:val="22"/>
          <w:szCs w:val="22"/>
          <w:lang w:val="en-US" w:eastAsia="ko-KR"/>
        </w:rPr>
        <w:t xml:space="preserve"> how to </w:t>
      </w:r>
      <w:r>
        <w:rPr>
          <w:rFonts w:eastAsia="맑은 고딕"/>
          <w:b/>
          <w:i/>
          <w:kern w:val="2"/>
          <w:sz w:val="22"/>
          <w:szCs w:val="22"/>
          <w:lang w:val="en-US" w:eastAsia="ko-KR"/>
        </w:rPr>
        <w:t>address the case of</w:t>
      </w:r>
      <w:r w:rsidRPr="003F5BFA">
        <w:rPr>
          <w:rFonts w:eastAsia="맑은 고딕"/>
          <w:b/>
          <w:i/>
          <w:kern w:val="2"/>
          <w:sz w:val="22"/>
          <w:szCs w:val="22"/>
          <w:lang w:val="en-US" w:eastAsia="ko-KR"/>
        </w:rPr>
        <w:t xml:space="preserve"> the 8-FDM ROs with the total frequency span exceeding the RedCap max UE bandwidth</w:t>
      </w:r>
      <w:r>
        <w:rPr>
          <w:rFonts w:eastAsia="맑은 고딕"/>
          <w:b/>
          <w:i/>
          <w:kern w:val="2"/>
          <w:sz w:val="22"/>
          <w:szCs w:val="22"/>
          <w:lang w:val="en-US" w:eastAsia="ko-KR"/>
        </w:rPr>
        <w:t>.</w:t>
      </w:r>
    </w:p>
    <w:p w14:paraId="49B62868" w14:textId="77777777" w:rsidR="00E3030E" w:rsidRPr="0004366C" w:rsidRDefault="00E3030E" w:rsidP="00E3030E">
      <w:pPr>
        <w:pStyle w:val="ad"/>
        <w:numPr>
          <w:ilvl w:val="0"/>
          <w:numId w:val="29"/>
        </w:numPr>
        <w:spacing w:after="240" w:line="240" w:lineRule="auto"/>
        <w:ind w:leftChars="0"/>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To apply restrictions on the RO configurations for the RedCap UEs</w:t>
      </w:r>
    </w:p>
    <w:p w14:paraId="6C38E82F" w14:textId="77777777" w:rsidR="00E3030E" w:rsidRPr="0004366C" w:rsidRDefault="00E3030E" w:rsidP="00E3030E">
      <w:pPr>
        <w:pStyle w:val="ad"/>
        <w:numPr>
          <w:ilvl w:val="0"/>
          <w:numId w:val="29"/>
        </w:numPr>
        <w:spacing w:after="240" w:line="240" w:lineRule="auto"/>
        <w:ind w:leftChars="0" w:left="1134" w:hanging="734"/>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gNB to configure the number N of SSB indexes associated with one RO to be larger than one</w:t>
      </w:r>
    </w:p>
    <w:p w14:paraId="5E303B13" w14:textId="77777777" w:rsidR="00E3030E" w:rsidRPr="0004366C" w:rsidRDefault="00E3030E" w:rsidP="00E3030E">
      <w:pPr>
        <w:pStyle w:val="ad"/>
        <w:numPr>
          <w:ilvl w:val="0"/>
          <w:numId w:val="29"/>
        </w:numPr>
        <w:spacing w:after="240" w:line="240" w:lineRule="auto"/>
        <w:ind w:leftChars="0" w:left="1134" w:hanging="734"/>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gNB to configure 2 initial UL BWPs for RedCap UEs encompassing the 8 FDM ROs and let the RedCap UEs select the initial UL BWP corresponding to the RO associated with the best SSB</w:t>
      </w:r>
    </w:p>
    <w:p w14:paraId="7B57263C" w14:textId="77777777" w:rsidR="00E3030E" w:rsidRPr="0004366C" w:rsidRDefault="00E3030E" w:rsidP="00E3030E">
      <w:pPr>
        <w:pStyle w:val="ad"/>
        <w:numPr>
          <w:ilvl w:val="0"/>
          <w:numId w:val="29"/>
        </w:numPr>
        <w:spacing w:after="240" w:line="240" w:lineRule="auto"/>
        <w:ind w:leftChars="0" w:left="1134" w:hanging="734"/>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To allow the ROs to be configured outside the initial UL BWP and the RedCap UE tunes its frequency to the RO that is associated with the best SSB</w:t>
      </w:r>
    </w:p>
    <w:p w14:paraId="4EBFE038" w14:textId="77777777" w:rsidR="00E3030E" w:rsidRPr="009E7D6A" w:rsidRDefault="00E3030E" w:rsidP="00E3030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6</w:t>
      </w:r>
      <w:r w:rsidRPr="009E7D6A">
        <w:rPr>
          <w:rFonts w:eastAsia="맑은 고딕" w:hint="eastAsia"/>
          <w:b/>
          <w:i/>
          <w:kern w:val="2"/>
          <w:sz w:val="22"/>
          <w:szCs w:val="22"/>
          <w:lang w:val="en-US" w:eastAsia="ko-KR"/>
        </w:rPr>
        <w:t xml:space="preserve">: Study possibility of using a separate UL BWP for initial access of </w:t>
      </w:r>
      <w:r>
        <w:rPr>
          <w:rFonts w:eastAsia="맑은 고딕"/>
          <w:b/>
          <w:i/>
          <w:kern w:val="2"/>
          <w:sz w:val="22"/>
          <w:szCs w:val="22"/>
          <w:lang w:val="en-US" w:eastAsia="ko-KR"/>
        </w:rPr>
        <w:t>RedCap</w:t>
      </w:r>
      <w:r w:rsidRPr="006C5248">
        <w:rPr>
          <w:rFonts w:eastAsia="맑은 고딕" w:hint="eastAsia"/>
          <w:b/>
          <w:i/>
          <w:kern w:val="2"/>
          <w:sz w:val="22"/>
          <w:szCs w:val="22"/>
          <w:lang w:val="en-US" w:eastAsia="ko-KR"/>
        </w:rPr>
        <w:t xml:space="preserve"> </w:t>
      </w:r>
      <w:r w:rsidRPr="009E7D6A">
        <w:rPr>
          <w:rFonts w:eastAsia="맑은 고딕" w:hint="eastAsia"/>
          <w:b/>
          <w:i/>
          <w:kern w:val="2"/>
          <w:sz w:val="22"/>
          <w:szCs w:val="22"/>
          <w:lang w:val="en-US" w:eastAsia="ko-KR"/>
        </w:rPr>
        <w:t>UEs (as well as common UL BWP shared with normal UEs).</w:t>
      </w:r>
    </w:p>
    <w:p w14:paraId="358208B2" w14:textId="77777777" w:rsidR="00E3030E" w:rsidRDefault="00E3030E" w:rsidP="00E3030E">
      <w:pPr>
        <w:spacing w:before="120" w:line="240" w:lineRule="auto"/>
        <w:ind w:leftChars="6" w:left="12" w:firstLine="0"/>
        <w:rPr>
          <w:rFonts w:eastAsia="맑은 고딕"/>
          <w:b/>
          <w:i/>
          <w:kern w:val="2"/>
          <w:sz w:val="22"/>
          <w:szCs w:val="22"/>
          <w:lang w:val="en-US" w:eastAsia="ko-KR"/>
        </w:rPr>
      </w:pPr>
      <w:r w:rsidRPr="009E7D6A">
        <w:rPr>
          <w:rFonts w:eastAsia="맑은 고딕" w:hint="eastAsia"/>
          <w:b/>
          <w:i/>
          <w:kern w:val="2"/>
          <w:sz w:val="22"/>
          <w:szCs w:val="22"/>
          <w:lang w:val="en-US" w:eastAsia="ko-KR"/>
        </w:rPr>
        <w:t xml:space="preserve">Proposal </w:t>
      </w:r>
      <w:r>
        <w:rPr>
          <w:rFonts w:eastAsia="맑은 고딕"/>
          <w:b/>
          <w:i/>
          <w:kern w:val="2"/>
          <w:sz w:val="22"/>
          <w:szCs w:val="22"/>
          <w:lang w:val="en-US" w:eastAsia="ko-KR"/>
        </w:rPr>
        <w:t>7</w:t>
      </w:r>
      <w:r w:rsidRPr="009E7D6A">
        <w:rPr>
          <w:rFonts w:eastAsia="맑은 고딕" w:hint="eastAsia"/>
          <w:b/>
          <w:i/>
          <w:kern w:val="2"/>
          <w:sz w:val="22"/>
          <w:szCs w:val="22"/>
          <w:lang w:val="en-US" w:eastAsia="ko-KR"/>
        </w:rPr>
        <w:t xml:space="preserve">: </w:t>
      </w:r>
      <w:r w:rsidRPr="00D74DC6">
        <w:rPr>
          <w:rFonts w:eastAsia="맑은 고딕"/>
          <w:b/>
          <w:i/>
          <w:kern w:val="2"/>
          <w:sz w:val="22"/>
          <w:szCs w:val="22"/>
          <w:lang w:val="en-US" w:eastAsia="ko-KR"/>
        </w:rPr>
        <w:t xml:space="preserve">Discuss how to support </w:t>
      </w:r>
      <w:r>
        <w:rPr>
          <w:rFonts w:eastAsia="맑은 고딕"/>
          <w:b/>
          <w:i/>
          <w:kern w:val="2"/>
          <w:sz w:val="22"/>
          <w:szCs w:val="22"/>
          <w:lang w:val="en-US" w:eastAsia="ko-KR"/>
        </w:rPr>
        <w:t>random access procedures for initial access when RedCap UEs coexist with normal UEs with initial UL BWP larger than the RedCap UE bandwidth.</w:t>
      </w:r>
    </w:p>
    <w:p w14:paraId="0E3995CD" w14:textId="77777777" w:rsidR="00E3030E" w:rsidRDefault="00E3030E" w:rsidP="00E3030E">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8</w:t>
      </w:r>
      <w:r w:rsidRPr="00EB313B">
        <w:rPr>
          <w:rFonts w:eastAsia="맑은 고딕"/>
          <w:b/>
          <w:i/>
          <w:kern w:val="2"/>
          <w:sz w:val="22"/>
          <w:szCs w:val="22"/>
          <w:lang w:val="en-US" w:eastAsia="ko-KR"/>
        </w:rPr>
        <w:t xml:space="preserve">: </w:t>
      </w:r>
      <w:r w:rsidRPr="004B1230">
        <w:rPr>
          <w:rFonts w:eastAsia="맑은 고딕"/>
          <w:b/>
          <w:i/>
          <w:kern w:val="2"/>
          <w:sz w:val="22"/>
          <w:szCs w:val="22"/>
          <w:lang w:val="en-US" w:eastAsia="ko-KR"/>
        </w:rPr>
        <w:t>Discuss how to provide retuning time for RedCap UEs in HD-FDD operation type A</w:t>
      </w:r>
      <w:r w:rsidRPr="00EB313B">
        <w:rPr>
          <w:rFonts w:eastAsia="맑은 고딕"/>
          <w:b/>
          <w:i/>
          <w:kern w:val="2"/>
          <w:sz w:val="22"/>
          <w:szCs w:val="22"/>
          <w:lang w:val="en-US" w:eastAsia="ko-KR"/>
        </w:rPr>
        <w:t>.</w:t>
      </w:r>
    </w:p>
    <w:p w14:paraId="52349D48" w14:textId="77777777" w:rsidR="00E3030E" w:rsidRDefault="00E3030E" w:rsidP="00E3030E">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sidRPr="0004366C">
        <w:rPr>
          <w:rFonts w:ascii="Times New Roman" w:eastAsia="맑은 고딕" w:hAnsi="Times New Roman"/>
          <w:b/>
          <w:i/>
          <w:kern w:val="2"/>
          <w:sz w:val="22"/>
          <w:szCs w:val="22"/>
          <w:lang w:val="en-US" w:eastAsia="ko-KR"/>
        </w:rPr>
        <w:t xml:space="preserve">FFS between </w:t>
      </w:r>
      <w:r>
        <w:rPr>
          <w:rFonts w:ascii="Times New Roman" w:eastAsia="맑은 고딕" w:hAnsi="Times New Roman"/>
          <w:b/>
          <w:i/>
          <w:kern w:val="2"/>
          <w:sz w:val="22"/>
          <w:szCs w:val="22"/>
          <w:lang w:val="en-US" w:eastAsia="ko-KR"/>
        </w:rPr>
        <w:t>guard</w:t>
      </w:r>
      <w:r w:rsidRPr="0004366C">
        <w:rPr>
          <w:rFonts w:ascii="Times New Roman" w:eastAsia="맑은 고딕" w:hAnsi="Times New Roman"/>
          <w:b/>
          <w:i/>
          <w:kern w:val="2"/>
          <w:sz w:val="22"/>
          <w:szCs w:val="22"/>
          <w:lang w:val="en-US" w:eastAsia="ko-KR"/>
        </w:rPr>
        <w:t xml:space="preserve"> time</w:t>
      </w:r>
      <w:r>
        <w:rPr>
          <w:rFonts w:ascii="Times New Roman" w:eastAsia="맑은 고딕" w:hAnsi="Times New Roman"/>
          <w:b/>
          <w:i/>
          <w:kern w:val="2"/>
          <w:sz w:val="22"/>
          <w:szCs w:val="22"/>
          <w:lang w:val="en-US" w:eastAsia="ko-KR"/>
        </w:rPr>
        <w:t xml:space="preserve"> (in us)</w:t>
      </w:r>
      <w:r w:rsidRPr="0004366C">
        <w:rPr>
          <w:rFonts w:ascii="Times New Roman" w:eastAsia="맑은 고딕" w:hAnsi="Times New Roman"/>
          <w:b/>
          <w:i/>
          <w:kern w:val="2"/>
          <w:sz w:val="22"/>
          <w:szCs w:val="22"/>
          <w:lang w:val="en-US" w:eastAsia="ko-KR"/>
        </w:rPr>
        <w:t xml:space="preserve"> and guard symbols</w:t>
      </w:r>
    </w:p>
    <w:p w14:paraId="4782BBC2" w14:textId="22F5E06B" w:rsidR="00E3030E" w:rsidRPr="0004366C" w:rsidRDefault="00E3030E" w:rsidP="00E3030E">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whether to reuse the transition time defined in </w:t>
      </w:r>
      <w:r w:rsidR="00AD42D4">
        <w:rPr>
          <w:rFonts w:ascii="Times New Roman" w:eastAsia="맑은 고딕" w:hAnsi="Times New Roman"/>
          <w:b/>
          <w:i/>
          <w:kern w:val="2"/>
          <w:sz w:val="22"/>
          <w:szCs w:val="22"/>
          <w:lang w:val="en-US" w:eastAsia="ko-KR"/>
        </w:rPr>
        <w:t>c</w:t>
      </w:r>
      <w:r>
        <w:rPr>
          <w:rFonts w:ascii="Times New Roman" w:eastAsia="맑은 고딕" w:hAnsi="Times New Roman"/>
          <w:b/>
          <w:i/>
          <w:kern w:val="2"/>
          <w:sz w:val="22"/>
          <w:szCs w:val="22"/>
          <w:lang w:val="en-US" w:eastAsia="ko-KR"/>
        </w:rPr>
        <w:t>lause 4.3.2 in TS 38.211</w:t>
      </w:r>
    </w:p>
    <w:p w14:paraId="7D69CAD4" w14:textId="77777777" w:rsidR="00E3030E" w:rsidRDefault="00E3030E" w:rsidP="00E3030E">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Proposal 9</w:t>
      </w:r>
      <w:r w:rsidRPr="00EB313B">
        <w:rPr>
          <w:rFonts w:eastAsia="맑은 고딕"/>
          <w:b/>
          <w:i/>
          <w:kern w:val="2"/>
          <w:sz w:val="22"/>
          <w:szCs w:val="22"/>
          <w:lang w:val="en-US" w:eastAsia="ko-KR"/>
        </w:rPr>
        <w:t xml:space="preserve">: </w:t>
      </w:r>
      <w:r w:rsidRPr="004B1230">
        <w:rPr>
          <w:rFonts w:eastAsia="맑은 고딕"/>
          <w:b/>
          <w:i/>
          <w:kern w:val="2"/>
          <w:sz w:val="22"/>
          <w:szCs w:val="22"/>
          <w:lang w:val="en-US" w:eastAsia="ko-KR"/>
        </w:rPr>
        <w:t>Discuss how to handle the following link direction collision cases for RedCap UEs in HD-FDD operation type A</w:t>
      </w:r>
      <w:r w:rsidRPr="00EB313B">
        <w:rPr>
          <w:rFonts w:eastAsia="맑은 고딕"/>
          <w:b/>
          <w:i/>
          <w:kern w:val="2"/>
          <w:sz w:val="22"/>
          <w:szCs w:val="22"/>
          <w:lang w:val="en-US" w:eastAsia="ko-KR"/>
        </w:rPr>
        <w:t>.</w:t>
      </w:r>
    </w:p>
    <w:p w14:paraId="5E97208C" w14:textId="77777777" w:rsidR="00E3030E" w:rsidRPr="004B1230" w:rsidRDefault="00E3030E" w:rsidP="00E3030E">
      <w:pPr>
        <w:pStyle w:val="ad"/>
        <w:numPr>
          <w:ilvl w:val="1"/>
          <w:numId w:val="26"/>
        </w:numPr>
        <w:spacing w:before="120" w:after="240" w:line="240" w:lineRule="auto"/>
        <w:ind w:leftChars="0"/>
        <w:rPr>
          <w:rFonts w:ascii="Times New Roman" w:eastAsia="맑은 고딕" w:hAnsi="Times New Roman"/>
          <w:b/>
          <w:i/>
          <w:kern w:val="2"/>
          <w:sz w:val="22"/>
          <w:szCs w:val="22"/>
          <w:lang w:val="en-US" w:eastAsia="ko-KR"/>
        </w:rPr>
      </w:pPr>
      <w:r w:rsidRPr="004B1230">
        <w:rPr>
          <w:rFonts w:ascii="Times New Roman" w:eastAsia="맑은 고딕" w:hAnsi="Times New Roman"/>
          <w:b/>
          <w:i/>
          <w:kern w:val="2"/>
          <w:sz w:val="22"/>
          <w:szCs w:val="22"/>
          <w:lang w:val="en-US" w:eastAsia="ko-KR"/>
        </w:rPr>
        <w:t>Configured vs. dynamic</w:t>
      </w:r>
    </w:p>
    <w:p w14:paraId="66C88CAC" w14:textId="77777777" w:rsidR="00E3030E" w:rsidRPr="0004366C" w:rsidRDefault="00E3030E" w:rsidP="00E3030E">
      <w:pPr>
        <w:pStyle w:val="ad"/>
        <w:numPr>
          <w:ilvl w:val="1"/>
          <w:numId w:val="26"/>
        </w:numPr>
        <w:spacing w:before="120" w:after="240" w:line="240" w:lineRule="auto"/>
        <w:ind w:leftChars="0"/>
        <w:rPr>
          <w:rFonts w:ascii="Times New Roman" w:eastAsia="맑은 고딕" w:hAnsi="Times New Roman" w:hint="eastAsia"/>
          <w:b/>
          <w:i/>
          <w:kern w:val="2"/>
          <w:sz w:val="22"/>
          <w:szCs w:val="22"/>
          <w:lang w:val="en-US" w:eastAsia="ko-KR"/>
        </w:rPr>
      </w:pPr>
      <w:r w:rsidRPr="004B1230">
        <w:rPr>
          <w:rFonts w:ascii="Times New Roman" w:eastAsia="맑은 고딕" w:hAnsi="Times New Roman"/>
          <w:b/>
          <w:i/>
          <w:kern w:val="2"/>
          <w:sz w:val="22"/>
          <w:szCs w:val="22"/>
          <w:lang w:val="en-US" w:eastAsia="ko-KR"/>
        </w:rPr>
        <w:t>Collisions with RO, SSB</w:t>
      </w:r>
    </w:p>
    <w:p w14:paraId="108BC41F" w14:textId="3F2AA7C8" w:rsidR="005B12A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62B7B34D" w14:textId="6D9377B0" w:rsidR="00262400" w:rsidRPr="00A61D21" w:rsidRDefault="00D74F8B" w:rsidP="00D74F8B">
      <w:pPr>
        <w:pStyle w:val="References"/>
        <w:tabs>
          <w:tab w:val="clear" w:pos="6031"/>
        </w:tabs>
        <w:ind w:left="426" w:hanging="426"/>
      </w:pPr>
      <w:bookmarkStart w:id="7" w:name="_Ref32914645"/>
      <w:bookmarkStart w:id="8" w:name="_Ref37066925"/>
      <w:bookmarkStart w:id="9" w:name="_Ref40384374"/>
      <w:r w:rsidRPr="00D74F8B">
        <w:rPr>
          <w:szCs w:val="22"/>
        </w:rPr>
        <w:t>RP-202933</w:t>
      </w:r>
      <w:r w:rsidR="00553B66">
        <w:tab/>
      </w:r>
      <w:r w:rsidRPr="00D74F8B">
        <w:t>New WID on support of reduced capability NR devices</w:t>
      </w:r>
      <w:r w:rsidR="004361D0" w:rsidRPr="0005195C">
        <w:t xml:space="preserve">, </w:t>
      </w:r>
      <w:bookmarkEnd w:id="7"/>
      <w:bookmarkEnd w:id="8"/>
      <w:r w:rsidR="0005195C" w:rsidRPr="0005195C">
        <w:rPr>
          <w:rFonts w:ascii="Times" w:eastAsia="바탕" w:hAnsi="Times" w:cs="Times"/>
          <w:lang w:eastAsia="zh-CN"/>
        </w:rPr>
        <w:t>Ericsson</w:t>
      </w:r>
      <w:bookmarkEnd w:id="9"/>
    </w:p>
    <w:p w14:paraId="3E2D7678" w14:textId="21C9EAEB" w:rsidR="002D7C49" w:rsidRPr="002D7C49" w:rsidRDefault="002D7C49" w:rsidP="002D7C49">
      <w:pPr>
        <w:pStyle w:val="References"/>
        <w:numPr>
          <w:ilvl w:val="0"/>
          <w:numId w:val="0"/>
        </w:numPr>
        <w:ind w:left="26"/>
        <w:rPr>
          <w:szCs w:val="22"/>
        </w:rPr>
      </w:pPr>
    </w:p>
    <w:sectPr w:rsidR="002D7C49" w:rsidRPr="002D7C4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B7624" w14:textId="77777777" w:rsidR="0092711A" w:rsidRDefault="0092711A" w:rsidP="00CB15B0">
      <w:pPr>
        <w:spacing w:before="0" w:after="0" w:line="240" w:lineRule="auto"/>
      </w:pPr>
      <w:r>
        <w:separator/>
      </w:r>
    </w:p>
  </w:endnote>
  <w:endnote w:type="continuationSeparator" w:id="0">
    <w:p w14:paraId="668EEF7F" w14:textId="77777777" w:rsidR="0092711A" w:rsidRDefault="0092711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512CA" w14:textId="77777777" w:rsidR="0092711A" w:rsidRDefault="0092711A" w:rsidP="00CB15B0">
      <w:pPr>
        <w:spacing w:before="0" w:after="0" w:line="240" w:lineRule="auto"/>
      </w:pPr>
      <w:r>
        <w:separator/>
      </w:r>
    </w:p>
  </w:footnote>
  <w:footnote w:type="continuationSeparator" w:id="0">
    <w:p w14:paraId="68E7D2F7" w14:textId="77777777" w:rsidR="0092711A" w:rsidRDefault="0092711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1"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2"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0"/>
  </w:num>
  <w:num w:numId="3">
    <w:abstractNumId w:val="13"/>
  </w:num>
  <w:num w:numId="4">
    <w:abstractNumId w:val="20"/>
  </w:num>
  <w:num w:numId="5">
    <w:abstractNumId w:val="1"/>
  </w:num>
  <w:num w:numId="6">
    <w:abstractNumId w:val="4"/>
  </w:num>
  <w:num w:numId="7">
    <w:abstractNumId w:val="5"/>
  </w:num>
  <w:num w:numId="8">
    <w:abstractNumId w:val="2"/>
  </w:num>
  <w:num w:numId="9">
    <w:abstractNumId w:val="19"/>
  </w:num>
  <w:num w:numId="10">
    <w:abstractNumId w:val="25"/>
  </w:num>
  <w:num w:numId="11">
    <w:abstractNumId w:val="14"/>
  </w:num>
  <w:num w:numId="12">
    <w:abstractNumId w:val="17"/>
  </w:num>
  <w:num w:numId="13">
    <w:abstractNumId w:val="23"/>
  </w:num>
  <w:num w:numId="14">
    <w:abstractNumId w:val="22"/>
  </w:num>
  <w:num w:numId="15">
    <w:abstractNumId w:val="16"/>
  </w:num>
  <w:num w:numId="16">
    <w:abstractNumId w:val="24"/>
  </w:num>
  <w:num w:numId="17">
    <w:abstractNumId w:val="26"/>
  </w:num>
  <w:num w:numId="18">
    <w:abstractNumId w:val="13"/>
  </w:num>
  <w:num w:numId="19">
    <w:abstractNumId w:val="18"/>
  </w:num>
  <w:num w:numId="20">
    <w:abstractNumId w:val="15"/>
  </w:num>
  <w:num w:numId="21">
    <w:abstractNumId w:val="9"/>
  </w:num>
  <w:num w:numId="22">
    <w:abstractNumId w:val="12"/>
  </w:num>
  <w:num w:numId="23">
    <w:abstractNumId w:val="13"/>
  </w:num>
  <w:num w:numId="24">
    <w:abstractNumId w:val="6"/>
  </w:num>
  <w:num w:numId="25">
    <w:abstractNumId w:val="3"/>
  </w:num>
  <w:num w:numId="26">
    <w:abstractNumId w:val="10"/>
  </w:num>
  <w:num w:numId="27">
    <w:abstractNumId w:val="11"/>
  </w:num>
  <w:num w:numId="28">
    <w:abstractNumId w:val="8"/>
  </w:num>
  <w:num w:numId="2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5C97"/>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6BA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C91"/>
    <w:rsid w:val="00344DDC"/>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437"/>
    <w:rsid w:val="008F5721"/>
    <w:rsid w:val="008F596A"/>
    <w:rsid w:val="008F5CFF"/>
    <w:rsid w:val="008F6184"/>
    <w:rsid w:val="008F64E1"/>
    <w:rsid w:val="008F67D8"/>
    <w:rsid w:val="008F68DC"/>
    <w:rsid w:val="008F6963"/>
    <w:rsid w:val="008F69A7"/>
    <w:rsid w:val="008F6C40"/>
    <w:rsid w:val="008F6FC6"/>
    <w:rsid w:val="008F7237"/>
    <w:rsid w:val="008F7541"/>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9A3"/>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69C3"/>
    <w:rsid w:val="00DC72A3"/>
    <w:rsid w:val="00DC7664"/>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D9E"/>
    <w:rsid w:val="00FD7AC4"/>
    <w:rsid w:val="00FD7B55"/>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01418-C344-4ABC-B890-D5A6D8BE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3144</TotalTime>
  <Pages>7</Pages>
  <Words>2527</Words>
  <Characters>14405</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27</cp:revision>
  <cp:lastPrinted>2018-11-01T13:47:00Z</cp:lastPrinted>
  <dcterms:created xsi:type="dcterms:W3CDTF">2020-10-16T15:07:00Z</dcterms:created>
  <dcterms:modified xsi:type="dcterms:W3CDTF">2021-01-18T13:09:00Z</dcterms:modified>
</cp:coreProperties>
</file>